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4A1" w:rsidRDefault="000846F3">
      <w:pPr>
        <w:spacing w:line="940" w:lineRule="exact"/>
        <w:ind w:left="103" w:hanging="2"/>
        <w:rPr>
          <w:rFonts w:ascii="Arial"/>
          <w:b/>
          <w:i/>
          <w:sz w:val="84"/>
        </w:rPr>
      </w:pPr>
      <w:r>
        <w:rPr>
          <w:noProof/>
          <w:lang w:val="en-GB" w:eastAsia="en-GB"/>
        </w:rPr>
        <mc:AlternateContent>
          <mc:Choice Requires="wps">
            <w:drawing>
              <wp:anchor distT="0" distB="0" distL="114300" distR="114300" simplePos="0" relativeHeight="503296576" behindDoc="0" locked="0" layoutInCell="1" allowOverlap="1">
                <wp:simplePos x="0" y="0"/>
                <wp:positionH relativeFrom="column">
                  <wp:posOffset>-95250</wp:posOffset>
                </wp:positionH>
                <wp:positionV relativeFrom="paragraph">
                  <wp:posOffset>6350</wp:posOffset>
                </wp:positionV>
                <wp:extent cx="6929755" cy="1138555"/>
                <wp:effectExtent l="0" t="0" r="23495" b="23495"/>
                <wp:wrapNone/>
                <wp:docPr id="143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9755" cy="113855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089" w:rsidRPr="00B85558" w:rsidRDefault="00B82089"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7.5pt;margin-top:.5pt;width:545.65pt;height:89.65pt;z-index:5032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" fillcolor="#c00000" strokecolor="#c00000" strokeweight="2pt">
                <v:path arrowok="t"/>
                <v:textbox>
                  <w:txbxContent>
                    <w:p w:rsidR="00B82089" w:rsidRPr="00B85558" w:rsidRDefault="00B82089"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v:textbox>
              </v:rect>
            </w:pict>
          </mc:Fallback>
        </mc:AlternateContent>
      </w:r>
      <w:r w:rsidR="00A34070">
        <w:rPr>
          <w:rFonts w:ascii="Arial"/>
          <w:b/>
          <w:i/>
          <w:color w:val="FFFFFF"/>
          <w:spacing w:val="-8"/>
          <w:w w:val="105"/>
          <w:sz w:val="84"/>
        </w:rPr>
        <w:t xml:space="preserve">Work </w:t>
      </w:r>
      <w:r w:rsidR="00A34070">
        <w:rPr>
          <w:rFonts w:ascii="Arial"/>
          <w:b/>
          <w:i/>
          <w:color w:val="FFFFFF"/>
          <w:spacing w:val="-10"/>
          <w:w w:val="105"/>
          <w:sz w:val="84"/>
        </w:rPr>
        <w:t>Vo</w:t>
      </w:r>
      <w:r w:rsidR="00A34070">
        <w:rPr>
          <w:rFonts w:ascii="Arial"/>
          <w:b/>
          <w:i/>
          <w:color w:val="FFFFFF"/>
          <w:spacing w:val="-10"/>
          <w:w w:val="105"/>
          <w:position w:val="1"/>
          <w:sz w:val="84"/>
        </w:rPr>
        <w:t>ice</w:t>
      </w:r>
      <w:r w:rsidR="00A34070">
        <w:rPr>
          <w:rFonts w:ascii="Arial"/>
          <w:b/>
          <w:i/>
          <w:color w:val="FFFFFF"/>
          <w:spacing w:val="53"/>
          <w:w w:val="105"/>
          <w:position w:val="1"/>
          <w:sz w:val="84"/>
        </w:rPr>
        <w:t xml:space="preserve"> </w:t>
      </w:r>
      <w:r w:rsidR="00A34070">
        <w:rPr>
          <w:rFonts w:ascii="Arial"/>
          <w:b/>
          <w:i/>
          <w:color w:val="FFFFFF"/>
          <w:w w:val="105"/>
          <w:position w:val="1"/>
          <w:sz w:val="84"/>
        </w:rPr>
        <w:t>Pay:</w:t>
      </w:r>
    </w:p>
    <w:p w:rsidR="00F476DD" w:rsidRDefault="00F476DD">
      <w:pPr>
        <w:spacing w:before="32"/>
        <w:ind w:left="103"/>
        <w:rPr>
          <w:color w:val="231F20"/>
          <w:spacing w:val="-31"/>
          <w:w w:val="115"/>
          <w:sz w:val="77"/>
        </w:rPr>
      </w:pPr>
    </w:p>
    <w:p w:rsidR="002B5B8C" w:rsidRPr="00937F45" w:rsidRDefault="00937F45" w:rsidP="002B5B8C">
      <w:pPr>
        <w:spacing w:line="736" w:lineRule="exact"/>
        <w:ind w:left="124"/>
        <w:rPr>
          <w:sz w:val="72"/>
          <w:szCs w:val="72"/>
        </w:rPr>
      </w:pPr>
      <w:r w:rsidRPr="00937F45">
        <w:rPr>
          <w:color w:val="231F20"/>
          <w:w w:val="115"/>
          <w:sz w:val="72"/>
          <w:szCs w:val="72"/>
        </w:rPr>
        <w:t>AGENCY WORKERS TEMPLATE</w:t>
      </w:r>
    </w:p>
    <w:p w:rsidR="00503217" w:rsidRDefault="00503217" w:rsidP="00B03120">
      <w:pPr>
        <w:pStyle w:val="BodyText"/>
        <w:rPr>
          <w:sz w:val="32"/>
          <w:szCs w:val="32"/>
        </w:rPr>
      </w:pPr>
    </w:p>
    <w:p w:rsidR="00937F45" w:rsidRPr="002B5B8C" w:rsidRDefault="00937F45" w:rsidP="00B03120">
      <w:pPr>
        <w:pStyle w:val="BodyText"/>
        <w:rPr>
          <w:sz w:val="32"/>
          <w:szCs w:val="32"/>
        </w:rPr>
      </w:pPr>
    </w:p>
    <w:p w:rsidR="008A14A1" w:rsidRDefault="008A14A1">
      <w:pPr>
        <w:pStyle w:val="BodyText"/>
      </w:pPr>
    </w:p>
    <w:p w:rsidR="00937F45" w:rsidRDefault="00937F45">
      <w:pPr>
        <w:pStyle w:val="BodyText"/>
      </w:pPr>
    </w:p>
    <w:p w:rsidR="008A14A1" w:rsidRDefault="008A14A1">
      <w:pPr>
        <w:pStyle w:val="BodyText"/>
      </w:pPr>
    </w:p>
    <w:p w:rsidR="008A14A1" w:rsidRDefault="008A14A1">
      <w:pPr>
        <w:pStyle w:val="BodyText"/>
      </w:pPr>
    </w:p>
    <w:p w:rsidR="008A14A1" w:rsidRDefault="00F476DD" w:rsidP="00F476DD">
      <w:pPr>
        <w:pStyle w:val="BodyText"/>
        <w:jc w:val="center"/>
      </w:pPr>
      <w:r>
        <w:rPr>
          <w:noProof/>
          <w:lang w:val="en-GB" w:eastAsia="en-GB"/>
        </w:rPr>
        <w:drawing>
          <wp:inline distT="0" distB="0" distL="0" distR="0" wp14:anchorId="0B0B5359" wp14:editId="4C892651">
            <wp:extent cx="4663440" cy="4625340"/>
            <wp:effectExtent l="0" t="0" r="3810" b="3810"/>
            <wp:docPr id="14327" name="Picture 14327"/>
            <wp:cNvGraphicFramePr/>
            <a:graphic xmlns:a="http://schemas.openxmlformats.org/drawingml/2006/main">
              <a:graphicData uri="http://schemas.openxmlformats.org/drawingml/2006/picture">
                <pic:pic xmlns:pic="http://schemas.openxmlformats.org/drawingml/2006/picture">
                  <pic:nvPicPr>
                    <pic:cNvPr id="14327" name="Picture 14327"/>
                    <pic:cNvPicPr/>
                  </pic:nvPicPr>
                  <pic:blipFill>
                    <a:blip r:embed="rId8"/>
                    <a:stretch>
                      <a:fillRect/>
                    </a:stretch>
                  </pic:blipFill>
                  <pic:spPr>
                    <a:xfrm>
                      <a:off x="0" y="0"/>
                      <a:ext cx="4666430" cy="4628306"/>
                    </a:xfrm>
                    <a:prstGeom prst="rect">
                      <a:avLst/>
                    </a:prstGeom>
                  </pic:spPr>
                </pic:pic>
              </a:graphicData>
            </a:graphic>
          </wp:inline>
        </w:drawing>
      </w: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2B5B8C" w:rsidRDefault="002B5B8C">
      <w:pPr>
        <w:pStyle w:val="BodyText"/>
      </w:pPr>
    </w:p>
    <w:p w:rsidR="00937F45" w:rsidRDefault="00937F45">
      <w:pPr>
        <w:pStyle w:val="BodyText"/>
      </w:pPr>
    </w:p>
    <w:p w:rsidR="00937F45" w:rsidRDefault="00937F45">
      <w:pPr>
        <w:pStyle w:val="BodyText"/>
      </w:pPr>
    </w:p>
    <w:p w:rsidR="00503217" w:rsidRDefault="00503217">
      <w:pPr>
        <w:pStyle w:val="BodyText"/>
      </w:pPr>
    </w:p>
    <w:p w:rsidR="00F476DD" w:rsidRPr="00B85558" w:rsidRDefault="00F476DD" w:rsidP="00F476DD">
      <w:pPr>
        <w:spacing w:line="236" w:lineRule="auto"/>
        <w:rPr>
          <w:sz w:val="56"/>
          <w:szCs w:val="56"/>
        </w:rPr>
      </w:pPr>
      <w:r w:rsidRPr="00B85558">
        <w:rPr>
          <w:sz w:val="56"/>
          <w:szCs w:val="56"/>
        </w:rPr>
        <w:t>National Organising &amp; Leverage Department</w:t>
      </w:r>
    </w:p>
    <w:p w:rsidR="008A14A1" w:rsidRPr="00A34070" w:rsidRDefault="00B21291" w:rsidP="00F476DD">
      <w:pPr>
        <w:spacing w:line="259" w:lineRule="auto"/>
        <w:rPr>
          <w:b/>
          <w:sz w:val="28"/>
        </w:rPr>
      </w:pPr>
      <w:r>
        <w:rPr>
          <w:b/>
          <w:color w:val="C7262C"/>
          <w:sz w:val="39"/>
        </w:rPr>
        <w:t>September 2022</w:t>
      </w:r>
    </w:p>
    <w:p w:rsidR="008A14A1" w:rsidRDefault="008A14A1">
      <w:pPr>
        <w:rPr>
          <w:sz w:val="28"/>
        </w:rPr>
        <w:sectPr w:rsidR="008A14A1" w:rsidSect="00AF11BA">
          <w:headerReference w:type="default" r:id="rId9"/>
          <w:footerReference w:type="default" r:id="rId10"/>
          <w:footerReference w:type="first" r:id="rId11"/>
          <w:type w:val="nextColumn"/>
          <w:pgSz w:w="11907" w:h="16840" w:code="9"/>
          <w:pgMar w:top="567" w:right="567" w:bottom="567" w:left="567" w:header="720" w:footer="840" w:gutter="0"/>
          <w:pgNumType w:start="4"/>
          <w:cols w:space="720"/>
          <w:titlePg/>
          <w:docGrid w:linePitch="299"/>
        </w:sectPr>
      </w:pPr>
    </w:p>
    <w:p w:rsidR="008A14A1" w:rsidRPr="00B03120" w:rsidRDefault="00A34070" w:rsidP="00A0179D">
      <w:pPr>
        <w:rPr>
          <w:b/>
          <w:sz w:val="48"/>
          <w:szCs w:val="48"/>
        </w:rPr>
      </w:pPr>
      <w:r w:rsidRPr="00B03120">
        <w:rPr>
          <w:b/>
          <w:color w:val="CA002E"/>
          <w:w w:val="115"/>
          <w:sz w:val="48"/>
          <w:szCs w:val="48"/>
        </w:rPr>
        <w:lastRenderedPageBreak/>
        <w:t>Table of Contents</w:t>
      </w:r>
    </w:p>
    <w:p w:rsidR="008A14A1" w:rsidRDefault="008A14A1"/>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0"/>
      </w:tblGrid>
      <w:tr w:rsidR="00A34070" w:rsidTr="002B5B8C">
        <w:trPr>
          <w:trHeight w:val="510"/>
        </w:trPr>
        <w:tc>
          <w:tcPr>
            <w:tcW w:w="8897" w:type="dxa"/>
          </w:tcPr>
          <w:p w:rsidR="00A34070" w:rsidRPr="00503217" w:rsidRDefault="00124856" w:rsidP="00B03120">
            <w:pPr>
              <w:pStyle w:val="BodyText"/>
              <w:rPr>
                <w:sz w:val="26"/>
                <w:szCs w:val="26"/>
              </w:rPr>
            </w:pPr>
            <w:r>
              <w:rPr>
                <w:sz w:val="26"/>
                <w:szCs w:val="26"/>
              </w:rPr>
              <w:t>Agency Working – an issue that matters</w:t>
            </w:r>
          </w:p>
        </w:tc>
        <w:tc>
          <w:tcPr>
            <w:tcW w:w="850" w:type="dxa"/>
          </w:tcPr>
          <w:p w:rsidR="00A34070" w:rsidRPr="00F765C1" w:rsidRDefault="00B82089" w:rsidP="00A0179D">
            <w:pPr>
              <w:pStyle w:val="BodyText"/>
              <w:jc w:val="right"/>
              <w:rPr>
                <w:sz w:val="26"/>
                <w:szCs w:val="26"/>
              </w:rPr>
            </w:pPr>
            <w:r>
              <w:rPr>
                <w:sz w:val="26"/>
                <w:szCs w:val="26"/>
              </w:rPr>
              <w:t>6</w:t>
            </w:r>
          </w:p>
        </w:tc>
      </w:tr>
      <w:tr w:rsidR="00A34070" w:rsidTr="002B5B8C">
        <w:trPr>
          <w:trHeight w:val="510"/>
        </w:trPr>
        <w:tc>
          <w:tcPr>
            <w:tcW w:w="8897" w:type="dxa"/>
          </w:tcPr>
          <w:p w:rsidR="00A34070" w:rsidRPr="00503217" w:rsidRDefault="00322A4A" w:rsidP="00503217">
            <w:pPr>
              <w:pStyle w:val="BodyText"/>
              <w:rPr>
                <w:sz w:val="26"/>
                <w:szCs w:val="26"/>
              </w:rPr>
            </w:pPr>
            <w:r>
              <w:rPr>
                <w:sz w:val="26"/>
                <w:szCs w:val="26"/>
              </w:rPr>
              <w:t>Core aims for Unite Shop Stewards/Reps tackling agency working</w:t>
            </w:r>
          </w:p>
        </w:tc>
        <w:tc>
          <w:tcPr>
            <w:tcW w:w="850" w:type="dxa"/>
          </w:tcPr>
          <w:p w:rsidR="00A34070" w:rsidRPr="00F765C1" w:rsidRDefault="00B82089" w:rsidP="00A0179D">
            <w:pPr>
              <w:pStyle w:val="BodyText"/>
              <w:jc w:val="right"/>
              <w:rPr>
                <w:sz w:val="26"/>
                <w:szCs w:val="26"/>
              </w:rPr>
            </w:pPr>
            <w:r>
              <w:rPr>
                <w:sz w:val="26"/>
                <w:szCs w:val="26"/>
              </w:rPr>
              <w:t>7</w:t>
            </w:r>
          </w:p>
        </w:tc>
      </w:tr>
      <w:tr w:rsidR="00A34070" w:rsidTr="00503217">
        <w:trPr>
          <w:trHeight w:val="510"/>
        </w:trPr>
        <w:tc>
          <w:tcPr>
            <w:tcW w:w="8897" w:type="dxa"/>
          </w:tcPr>
          <w:p w:rsidR="00A34070" w:rsidRPr="00503217" w:rsidRDefault="00322A4A" w:rsidP="00B03120">
            <w:pPr>
              <w:pStyle w:val="BodyText"/>
              <w:rPr>
                <w:sz w:val="26"/>
                <w:szCs w:val="26"/>
              </w:rPr>
            </w:pPr>
            <w:r>
              <w:rPr>
                <w:sz w:val="26"/>
                <w:szCs w:val="26"/>
              </w:rPr>
              <w:t xml:space="preserve">        Attacking employers arguments on cost</w:t>
            </w:r>
          </w:p>
        </w:tc>
        <w:tc>
          <w:tcPr>
            <w:tcW w:w="850" w:type="dxa"/>
          </w:tcPr>
          <w:p w:rsidR="00A34070" w:rsidRPr="00F765C1" w:rsidRDefault="00B82089" w:rsidP="00A0179D">
            <w:pPr>
              <w:pStyle w:val="BodyText"/>
              <w:jc w:val="right"/>
              <w:rPr>
                <w:sz w:val="26"/>
                <w:szCs w:val="26"/>
              </w:rPr>
            </w:pPr>
            <w:r>
              <w:rPr>
                <w:sz w:val="26"/>
                <w:szCs w:val="26"/>
              </w:rPr>
              <w:t>7</w:t>
            </w:r>
          </w:p>
        </w:tc>
      </w:tr>
      <w:tr w:rsidR="00A34070" w:rsidTr="00503217">
        <w:trPr>
          <w:trHeight w:val="510"/>
        </w:trPr>
        <w:tc>
          <w:tcPr>
            <w:tcW w:w="8897" w:type="dxa"/>
          </w:tcPr>
          <w:p w:rsidR="00A34070" w:rsidRPr="00503217" w:rsidRDefault="00322A4A" w:rsidP="002B5B8C">
            <w:pPr>
              <w:pStyle w:val="BodyText"/>
              <w:rPr>
                <w:sz w:val="26"/>
                <w:szCs w:val="26"/>
              </w:rPr>
            </w:pPr>
            <w:r>
              <w:rPr>
                <w:sz w:val="26"/>
                <w:szCs w:val="26"/>
              </w:rPr>
              <w:t xml:space="preserve">        Incorporating agency workers into your collect agreement</w:t>
            </w:r>
          </w:p>
        </w:tc>
        <w:tc>
          <w:tcPr>
            <w:tcW w:w="850" w:type="dxa"/>
          </w:tcPr>
          <w:p w:rsidR="00A34070" w:rsidRPr="00F765C1" w:rsidRDefault="00B82089" w:rsidP="00A0179D">
            <w:pPr>
              <w:pStyle w:val="BodyText"/>
              <w:jc w:val="right"/>
              <w:rPr>
                <w:sz w:val="26"/>
                <w:szCs w:val="26"/>
              </w:rPr>
            </w:pPr>
            <w:r>
              <w:rPr>
                <w:sz w:val="26"/>
                <w:szCs w:val="26"/>
              </w:rPr>
              <w:t>7</w:t>
            </w:r>
          </w:p>
        </w:tc>
      </w:tr>
      <w:tr w:rsidR="00A34070" w:rsidTr="00A0179D">
        <w:trPr>
          <w:trHeight w:val="510"/>
        </w:trPr>
        <w:tc>
          <w:tcPr>
            <w:tcW w:w="8897" w:type="dxa"/>
          </w:tcPr>
          <w:p w:rsidR="00A34070" w:rsidRPr="00503217" w:rsidRDefault="00322A4A" w:rsidP="00B03120">
            <w:pPr>
              <w:pStyle w:val="BodyText"/>
              <w:rPr>
                <w:sz w:val="26"/>
                <w:szCs w:val="26"/>
              </w:rPr>
            </w:pPr>
            <w:r>
              <w:rPr>
                <w:sz w:val="26"/>
                <w:szCs w:val="26"/>
              </w:rPr>
              <w:t>Agency  Workers Regulation</w:t>
            </w:r>
          </w:p>
        </w:tc>
        <w:tc>
          <w:tcPr>
            <w:tcW w:w="850" w:type="dxa"/>
          </w:tcPr>
          <w:p w:rsidR="00A34070" w:rsidRPr="00F765C1" w:rsidRDefault="00B82089" w:rsidP="00A0179D">
            <w:pPr>
              <w:pStyle w:val="BodyText"/>
              <w:jc w:val="right"/>
              <w:rPr>
                <w:sz w:val="26"/>
                <w:szCs w:val="26"/>
              </w:rPr>
            </w:pPr>
            <w:r>
              <w:rPr>
                <w:sz w:val="26"/>
                <w:szCs w:val="26"/>
              </w:rPr>
              <w:t>8</w:t>
            </w:r>
          </w:p>
        </w:tc>
      </w:tr>
      <w:tr w:rsidR="00A34070" w:rsidTr="00503217">
        <w:trPr>
          <w:trHeight w:val="510"/>
        </w:trPr>
        <w:tc>
          <w:tcPr>
            <w:tcW w:w="8897" w:type="dxa"/>
          </w:tcPr>
          <w:p w:rsidR="00A34070" w:rsidRPr="00503217" w:rsidRDefault="00322A4A" w:rsidP="00322A4A">
            <w:pPr>
              <w:pStyle w:val="BodyText"/>
              <w:rPr>
                <w:sz w:val="26"/>
                <w:szCs w:val="26"/>
              </w:rPr>
            </w:pPr>
            <w:r>
              <w:rPr>
                <w:sz w:val="26"/>
                <w:szCs w:val="26"/>
              </w:rPr>
              <w:t xml:space="preserve">        </w:t>
            </w:r>
            <w:r w:rsidR="00D26384">
              <w:rPr>
                <w:sz w:val="26"/>
                <w:szCs w:val="26"/>
              </w:rPr>
              <w:t xml:space="preserve">Election </w:t>
            </w:r>
            <w:r>
              <w:rPr>
                <w:sz w:val="26"/>
                <w:szCs w:val="26"/>
              </w:rPr>
              <w:t>The Swedish derogation</w:t>
            </w:r>
          </w:p>
        </w:tc>
        <w:tc>
          <w:tcPr>
            <w:tcW w:w="850" w:type="dxa"/>
          </w:tcPr>
          <w:p w:rsidR="00A34070" w:rsidRPr="00F765C1" w:rsidRDefault="00B82089" w:rsidP="00A0179D">
            <w:pPr>
              <w:pStyle w:val="BodyText"/>
              <w:jc w:val="right"/>
              <w:rPr>
                <w:sz w:val="26"/>
                <w:szCs w:val="26"/>
              </w:rPr>
            </w:pPr>
            <w:r>
              <w:rPr>
                <w:sz w:val="26"/>
                <w:szCs w:val="26"/>
              </w:rPr>
              <w:t>9</w:t>
            </w:r>
          </w:p>
        </w:tc>
      </w:tr>
      <w:tr w:rsidR="00A34070" w:rsidTr="00A0179D">
        <w:trPr>
          <w:trHeight w:val="510"/>
        </w:trPr>
        <w:tc>
          <w:tcPr>
            <w:tcW w:w="8897" w:type="dxa"/>
          </w:tcPr>
          <w:p w:rsidR="00A34070" w:rsidRPr="00503217" w:rsidRDefault="00322A4A" w:rsidP="00B03120">
            <w:pPr>
              <w:pStyle w:val="BodyText"/>
              <w:rPr>
                <w:sz w:val="26"/>
                <w:szCs w:val="26"/>
              </w:rPr>
            </w:pPr>
            <w:r>
              <w:rPr>
                <w:sz w:val="26"/>
                <w:szCs w:val="26"/>
              </w:rPr>
              <w:t>Why employers use agency labour</w:t>
            </w:r>
          </w:p>
        </w:tc>
        <w:tc>
          <w:tcPr>
            <w:tcW w:w="850" w:type="dxa"/>
          </w:tcPr>
          <w:p w:rsidR="00A34070" w:rsidRPr="00F765C1" w:rsidRDefault="00B82089" w:rsidP="00A0179D">
            <w:pPr>
              <w:pStyle w:val="BodyText"/>
              <w:jc w:val="right"/>
              <w:rPr>
                <w:sz w:val="26"/>
                <w:szCs w:val="26"/>
              </w:rPr>
            </w:pPr>
            <w:r>
              <w:rPr>
                <w:sz w:val="26"/>
                <w:szCs w:val="26"/>
              </w:rPr>
              <w:t>9</w:t>
            </w:r>
          </w:p>
        </w:tc>
      </w:tr>
      <w:tr w:rsidR="00A34070" w:rsidTr="00A0179D">
        <w:trPr>
          <w:trHeight w:val="510"/>
        </w:trPr>
        <w:tc>
          <w:tcPr>
            <w:tcW w:w="8897" w:type="dxa"/>
          </w:tcPr>
          <w:p w:rsidR="00A34070" w:rsidRPr="00503217" w:rsidRDefault="00322A4A" w:rsidP="00D26384">
            <w:pPr>
              <w:pStyle w:val="BodyText"/>
              <w:rPr>
                <w:sz w:val="26"/>
                <w:szCs w:val="26"/>
              </w:rPr>
            </w:pPr>
            <w:r>
              <w:rPr>
                <w:sz w:val="26"/>
                <w:szCs w:val="26"/>
              </w:rPr>
              <w:t>Inoculation: Understanding and confronting common employer arguments</w:t>
            </w:r>
          </w:p>
        </w:tc>
        <w:tc>
          <w:tcPr>
            <w:tcW w:w="850" w:type="dxa"/>
          </w:tcPr>
          <w:p w:rsidR="00A34070" w:rsidRPr="00F765C1" w:rsidRDefault="00B82089" w:rsidP="00A0179D">
            <w:pPr>
              <w:pStyle w:val="BodyText"/>
              <w:jc w:val="right"/>
              <w:rPr>
                <w:sz w:val="26"/>
                <w:szCs w:val="26"/>
              </w:rPr>
            </w:pPr>
            <w:r>
              <w:rPr>
                <w:sz w:val="26"/>
                <w:szCs w:val="26"/>
              </w:rPr>
              <w:t>10</w:t>
            </w:r>
          </w:p>
        </w:tc>
      </w:tr>
      <w:tr w:rsidR="00A34070" w:rsidTr="00A0179D">
        <w:trPr>
          <w:trHeight w:val="510"/>
        </w:trPr>
        <w:tc>
          <w:tcPr>
            <w:tcW w:w="8897" w:type="dxa"/>
          </w:tcPr>
          <w:p w:rsidR="00A34070" w:rsidRPr="00503217" w:rsidRDefault="00322A4A" w:rsidP="00D26384">
            <w:pPr>
              <w:pStyle w:val="BodyText"/>
              <w:rPr>
                <w:sz w:val="26"/>
                <w:szCs w:val="26"/>
              </w:rPr>
            </w:pPr>
            <w:r>
              <w:rPr>
                <w:sz w:val="26"/>
                <w:szCs w:val="26"/>
              </w:rPr>
              <w:t xml:space="preserve">        Employer arguments in defence of agency workers</w:t>
            </w:r>
          </w:p>
        </w:tc>
        <w:tc>
          <w:tcPr>
            <w:tcW w:w="850" w:type="dxa"/>
          </w:tcPr>
          <w:p w:rsidR="00A34070" w:rsidRPr="00F765C1" w:rsidRDefault="00B82089" w:rsidP="00A0179D">
            <w:pPr>
              <w:pStyle w:val="BodyText"/>
              <w:jc w:val="right"/>
              <w:rPr>
                <w:sz w:val="26"/>
                <w:szCs w:val="26"/>
              </w:rPr>
            </w:pPr>
            <w:r>
              <w:rPr>
                <w:sz w:val="26"/>
                <w:szCs w:val="26"/>
              </w:rPr>
              <w:t>10</w:t>
            </w:r>
          </w:p>
        </w:tc>
      </w:tr>
      <w:tr w:rsidR="00A34070" w:rsidTr="00A0179D">
        <w:trPr>
          <w:trHeight w:val="510"/>
        </w:trPr>
        <w:tc>
          <w:tcPr>
            <w:tcW w:w="8897" w:type="dxa"/>
          </w:tcPr>
          <w:p w:rsidR="00A34070" w:rsidRPr="00503217" w:rsidRDefault="00322A4A" w:rsidP="00322A4A">
            <w:pPr>
              <w:pStyle w:val="BodyText"/>
              <w:rPr>
                <w:sz w:val="26"/>
                <w:szCs w:val="26"/>
              </w:rPr>
            </w:pPr>
            <w:r>
              <w:rPr>
                <w:sz w:val="26"/>
                <w:szCs w:val="26"/>
              </w:rPr>
              <w:t>Employer arguments for introducing new starters/training rates</w:t>
            </w:r>
          </w:p>
        </w:tc>
        <w:tc>
          <w:tcPr>
            <w:tcW w:w="850" w:type="dxa"/>
          </w:tcPr>
          <w:p w:rsidR="00A34070" w:rsidRPr="00F765C1" w:rsidRDefault="00B82089" w:rsidP="00A0179D">
            <w:pPr>
              <w:pStyle w:val="BodyText"/>
              <w:jc w:val="right"/>
              <w:rPr>
                <w:sz w:val="26"/>
                <w:szCs w:val="26"/>
              </w:rPr>
            </w:pPr>
            <w:r>
              <w:rPr>
                <w:sz w:val="26"/>
                <w:szCs w:val="26"/>
              </w:rPr>
              <w:t>13</w:t>
            </w:r>
          </w:p>
        </w:tc>
      </w:tr>
      <w:tr w:rsidR="00A34070" w:rsidTr="00A0179D">
        <w:trPr>
          <w:trHeight w:val="510"/>
        </w:trPr>
        <w:tc>
          <w:tcPr>
            <w:tcW w:w="8897" w:type="dxa"/>
          </w:tcPr>
          <w:p w:rsidR="00A34070" w:rsidRPr="00503217" w:rsidRDefault="00322A4A" w:rsidP="00B03120">
            <w:pPr>
              <w:pStyle w:val="BodyText"/>
              <w:rPr>
                <w:sz w:val="26"/>
                <w:szCs w:val="26"/>
              </w:rPr>
            </w:pPr>
            <w:r>
              <w:rPr>
                <w:sz w:val="26"/>
                <w:szCs w:val="26"/>
              </w:rPr>
              <w:t>Employer arguments for introducing the Swedish derogation</w:t>
            </w:r>
          </w:p>
        </w:tc>
        <w:tc>
          <w:tcPr>
            <w:tcW w:w="850" w:type="dxa"/>
          </w:tcPr>
          <w:p w:rsidR="00A34070" w:rsidRPr="00F765C1" w:rsidRDefault="00B82089" w:rsidP="00A0179D">
            <w:pPr>
              <w:pStyle w:val="BodyText"/>
              <w:jc w:val="right"/>
              <w:rPr>
                <w:sz w:val="26"/>
                <w:szCs w:val="26"/>
              </w:rPr>
            </w:pPr>
            <w:r>
              <w:rPr>
                <w:sz w:val="26"/>
                <w:szCs w:val="26"/>
              </w:rPr>
              <w:t>13</w:t>
            </w:r>
          </w:p>
        </w:tc>
      </w:tr>
      <w:tr w:rsidR="00D1278C" w:rsidTr="00A0179D">
        <w:trPr>
          <w:trHeight w:val="510"/>
        </w:trPr>
        <w:tc>
          <w:tcPr>
            <w:tcW w:w="8897" w:type="dxa"/>
          </w:tcPr>
          <w:p w:rsidR="00D1278C" w:rsidRDefault="00322A4A" w:rsidP="00322A4A">
            <w:pPr>
              <w:pStyle w:val="BodyText"/>
              <w:rPr>
                <w:sz w:val="26"/>
                <w:szCs w:val="26"/>
              </w:rPr>
            </w:pPr>
            <w:r>
              <w:rPr>
                <w:sz w:val="26"/>
                <w:szCs w:val="26"/>
              </w:rPr>
              <w:t>Framework agreement for agency workers</w:t>
            </w:r>
          </w:p>
        </w:tc>
        <w:tc>
          <w:tcPr>
            <w:tcW w:w="850" w:type="dxa"/>
          </w:tcPr>
          <w:p w:rsidR="00D1278C" w:rsidRDefault="00B82089" w:rsidP="00A0179D">
            <w:pPr>
              <w:pStyle w:val="BodyText"/>
              <w:jc w:val="right"/>
              <w:rPr>
                <w:sz w:val="26"/>
                <w:szCs w:val="26"/>
              </w:rPr>
            </w:pPr>
            <w:r>
              <w:rPr>
                <w:sz w:val="26"/>
                <w:szCs w:val="26"/>
              </w:rPr>
              <w:t>15</w:t>
            </w:r>
          </w:p>
        </w:tc>
      </w:tr>
      <w:tr w:rsidR="00A34070" w:rsidTr="00A0179D">
        <w:trPr>
          <w:trHeight w:val="510"/>
        </w:trPr>
        <w:tc>
          <w:tcPr>
            <w:tcW w:w="8897" w:type="dxa"/>
          </w:tcPr>
          <w:p w:rsidR="00A34070" w:rsidRPr="00503217" w:rsidRDefault="00322A4A" w:rsidP="00B03120">
            <w:pPr>
              <w:pStyle w:val="BodyText"/>
              <w:rPr>
                <w:sz w:val="26"/>
                <w:szCs w:val="26"/>
              </w:rPr>
            </w:pPr>
            <w:r>
              <w:rPr>
                <w:sz w:val="26"/>
                <w:szCs w:val="26"/>
              </w:rPr>
              <w:t>Useful links</w:t>
            </w:r>
          </w:p>
        </w:tc>
        <w:tc>
          <w:tcPr>
            <w:tcW w:w="850" w:type="dxa"/>
          </w:tcPr>
          <w:p w:rsidR="00A34070" w:rsidRPr="00F765C1" w:rsidRDefault="00E46348" w:rsidP="00A0179D">
            <w:pPr>
              <w:pStyle w:val="BodyText"/>
              <w:jc w:val="right"/>
              <w:rPr>
                <w:sz w:val="26"/>
                <w:szCs w:val="26"/>
              </w:rPr>
            </w:pPr>
            <w:r>
              <w:rPr>
                <w:sz w:val="26"/>
                <w:szCs w:val="26"/>
              </w:rPr>
              <w:t>19</w:t>
            </w:r>
          </w:p>
        </w:tc>
      </w:tr>
      <w:tr w:rsidR="00A34070" w:rsidTr="00A0179D">
        <w:trPr>
          <w:trHeight w:val="510"/>
        </w:trPr>
        <w:tc>
          <w:tcPr>
            <w:tcW w:w="8897" w:type="dxa"/>
          </w:tcPr>
          <w:p w:rsidR="00A34070" w:rsidRPr="00503217" w:rsidRDefault="00A34070" w:rsidP="00503217">
            <w:pPr>
              <w:pStyle w:val="BodyText"/>
              <w:rPr>
                <w:sz w:val="26"/>
                <w:szCs w:val="26"/>
              </w:rPr>
            </w:pPr>
          </w:p>
        </w:tc>
        <w:tc>
          <w:tcPr>
            <w:tcW w:w="850" w:type="dxa"/>
          </w:tcPr>
          <w:p w:rsidR="00A34070" w:rsidRPr="00F765C1" w:rsidRDefault="00A34070" w:rsidP="00A0179D">
            <w:pPr>
              <w:pStyle w:val="BodyText"/>
              <w:jc w:val="right"/>
              <w:rPr>
                <w:sz w:val="26"/>
                <w:szCs w:val="26"/>
              </w:rPr>
            </w:pPr>
          </w:p>
        </w:tc>
      </w:tr>
      <w:tr w:rsidR="00A34070" w:rsidTr="00A0179D">
        <w:trPr>
          <w:trHeight w:val="510"/>
        </w:trPr>
        <w:tc>
          <w:tcPr>
            <w:tcW w:w="8897" w:type="dxa"/>
          </w:tcPr>
          <w:p w:rsidR="00A34070" w:rsidRPr="00503217" w:rsidRDefault="00322A4A" w:rsidP="00322A4A">
            <w:pPr>
              <w:pStyle w:val="BodyText"/>
              <w:rPr>
                <w:sz w:val="26"/>
                <w:szCs w:val="26"/>
              </w:rPr>
            </w:pPr>
            <w:r>
              <w:rPr>
                <w:sz w:val="26"/>
                <w:szCs w:val="26"/>
              </w:rPr>
              <w:t>APPENDICES</w:t>
            </w:r>
          </w:p>
        </w:tc>
        <w:tc>
          <w:tcPr>
            <w:tcW w:w="850" w:type="dxa"/>
          </w:tcPr>
          <w:p w:rsidR="00A34070" w:rsidRPr="00F765C1" w:rsidRDefault="00A34070" w:rsidP="00A0179D">
            <w:pPr>
              <w:pStyle w:val="BodyText"/>
              <w:jc w:val="right"/>
              <w:rPr>
                <w:sz w:val="26"/>
                <w:szCs w:val="26"/>
              </w:rPr>
            </w:pPr>
          </w:p>
        </w:tc>
      </w:tr>
      <w:tr w:rsidR="00322A4A" w:rsidTr="00A0179D">
        <w:trPr>
          <w:trHeight w:val="510"/>
        </w:trPr>
        <w:tc>
          <w:tcPr>
            <w:tcW w:w="8897" w:type="dxa"/>
          </w:tcPr>
          <w:p w:rsidR="00322A4A" w:rsidRDefault="00322A4A" w:rsidP="00322A4A">
            <w:pPr>
              <w:pStyle w:val="BodyText"/>
              <w:rPr>
                <w:sz w:val="26"/>
                <w:szCs w:val="26"/>
              </w:rPr>
            </w:pPr>
            <w:r>
              <w:rPr>
                <w:sz w:val="26"/>
                <w:szCs w:val="26"/>
              </w:rPr>
              <w:t>Appendix 1:</w:t>
            </w:r>
            <w:r w:rsidR="00B82089">
              <w:rPr>
                <w:sz w:val="26"/>
                <w:szCs w:val="26"/>
              </w:rPr>
              <w:t xml:space="preserve"> Extract from DHL pay and conditions 3 year agreement</w:t>
            </w:r>
          </w:p>
        </w:tc>
        <w:tc>
          <w:tcPr>
            <w:tcW w:w="850" w:type="dxa"/>
          </w:tcPr>
          <w:p w:rsidR="00322A4A" w:rsidRDefault="00E46348" w:rsidP="00A0179D">
            <w:pPr>
              <w:pStyle w:val="BodyText"/>
              <w:jc w:val="right"/>
              <w:rPr>
                <w:sz w:val="26"/>
                <w:szCs w:val="26"/>
              </w:rPr>
            </w:pPr>
            <w:r>
              <w:rPr>
                <w:sz w:val="26"/>
                <w:szCs w:val="26"/>
              </w:rPr>
              <w:t>20</w:t>
            </w:r>
          </w:p>
        </w:tc>
      </w:tr>
      <w:tr w:rsidR="00B82089" w:rsidTr="00A0179D">
        <w:trPr>
          <w:trHeight w:val="510"/>
        </w:trPr>
        <w:tc>
          <w:tcPr>
            <w:tcW w:w="8897" w:type="dxa"/>
          </w:tcPr>
          <w:p w:rsidR="00B82089" w:rsidRDefault="00B82089" w:rsidP="00322A4A">
            <w:pPr>
              <w:pStyle w:val="BodyText"/>
              <w:rPr>
                <w:sz w:val="26"/>
                <w:szCs w:val="26"/>
              </w:rPr>
            </w:pPr>
            <w:r>
              <w:rPr>
                <w:sz w:val="26"/>
                <w:szCs w:val="26"/>
              </w:rPr>
              <w:t>Appendix 2: Extract from Jaguar Land Rover employee bulletin, December 2014</w:t>
            </w:r>
          </w:p>
        </w:tc>
        <w:tc>
          <w:tcPr>
            <w:tcW w:w="850" w:type="dxa"/>
          </w:tcPr>
          <w:p w:rsidR="00B82089" w:rsidRDefault="00B82089" w:rsidP="00E46348">
            <w:pPr>
              <w:pStyle w:val="BodyText"/>
              <w:jc w:val="right"/>
              <w:rPr>
                <w:sz w:val="26"/>
                <w:szCs w:val="26"/>
              </w:rPr>
            </w:pPr>
            <w:r>
              <w:rPr>
                <w:sz w:val="26"/>
                <w:szCs w:val="26"/>
              </w:rPr>
              <w:t>2</w:t>
            </w:r>
            <w:r w:rsidR="00E46348">
              <w:rPr>
                <w:sz w:val="26"/>
                <w:szCs w:val="26"/>
              </w:rPr>
              <w:t>1</w:t>
            </w:r>
          </w:p>
        </w:tc>
      </w:tr>
    </w:tbl>
    <w:p w:rsidR="008A14A1" w:rsidRDefault="008A14A1">
      <w:pPr>
        <w:pStyle w:val="BodyText"/>
      </w:pPr>
    </w:p>
    <w:p w:rsidR="008A14A1" w:rsidRDefault="008A14A1">
      <w:pPr>
        <w:pStyle w:val="BodyText"/>
      </w:pPr>
    </w:p>
    <w:p w:rsidR="00503217" w:rsidRDefault="00503217">
      <w:pPr>
        <w:rPr>
          <w:sz w:val="20"/>
          <w:szCs w:val="20"/>
        </w:rPr>
      </w:pPr>
      <w:r>
        <w:rPr>
          <w:sz w:val="20"/>
          <w:szCs w:val="20"/>
        </w:rPr>
        <w:br w:type="page"/>
      </w:r>
    </w:p>
    <w:p w:rsidR="00503217" w:rsidRPr="00503217" w:rsidRDefault="00503217" w:rsidP="00503217">
      <w:pPr>
        <w:spacing w:before="42"/>
        <w:rPr>
          <w:b/>
          <w:color w:val="CA002E"/>
          <w:w w:val="115"/>
          <w:sz w:val="48"/>
          <w:szCs w:val="48"/>
        </w:rPr>
      </w:pPr>
      <w:r w:rsidRPr="00503217">
        <w:rPr>
          <w:b/>
          <w:color w:val="CA002E"/>
          <w:w w:val="115"/>
          <w:sz w:val="48"/>
          <w:szCs w:val="48"/>
        </w:rPr>
        <w:lastRenderedPageBreak/>
        <w:t>Work Voice Pay</w:t>
      </w:r>
    </w:p>
    <w:p w:rsidR="00503217" w:rsidRDefault="00503217" w:rsidP="00503217">
      <w:pPr>
        <w:spacing w:before="42"/>
        <w:rPr>
          <w:color w:val="231F20"/>
          <w:w w:val="115"/>
          <w:sz w:val="20"/>
          <w:szCs w:val="20"/>
        </w:rPr>
      </w:pPr>
    </w:p>
    <w:p w:rsidR="00503217" w:rsidRPr="00503217" w:rsidRDefault="00503217" w:rsidP="00503217">
      <w:pPr>
        <w:pStyle w:val="BodyText"/>
        <w:rPr>
          <w:sz w:val="26"/>
          <w:szCs w:val="26"/>
        </w:rPr>
      </w:pPr>
      <w:r w:rsidRPr="00503217">
        <w:rPr>
          <w:sz w:val="26"/>
          <w:szCs w:val="26"/>
        </w:rPr>
        <w:t>Work, Voice, Pay is the cornerstone of our Union’s industrial strategy. At Unite we know that it is only by delivering at the workplace that we remain relevant to working people. It is our success or failure at the bargaining table that we are ultimately judged on.</w:t>
      </w:r>
    </w:p>
    <w:p w:rsidR="00503217" w:rsidRPr="00503217" w:rsidRDefault="00503217" w:rsidP="00503217">
      <w:pPr>
        <w:pStyle w:val="BodyText"/>
        <w:rPr>
          <w:sz w:val="26"/>
          <w:szCs w:val="26"/>
        </w:rPr>
      </w:pPr>
    </w:p>
    <w:p w:rsidR="00503217" w:rsidRPr="00503217" w:rsidRDefault="00503217" w:rsidP="00503217">
      <w:pPr>
        <w:pStyle w:val="BodyText"/>
        <w:rPr>
          <w:sz w:val="26"/>
          <w:szCs w:val="26"/>
        </w:rPr>
      </w:pPr>
      <w:r w:rsidRPr="00503217">
        <w:rPr>
          <w:sz w:val="26"/>
          <w:szCs w:val="26"/>
        </w:rPr>
        <w:t>I am delighted that our research consistently proves that Unite negotiations secure better pay deals for working people. But we are determined to help further improve delivery for our members at the workplace. At its core this pledge focuses on what our Union does best:</w:t>
      </w:r>
    </w:p>
    <w:p w:rsidR="00503217" w:rsidRPr="00503217" w:rsidRDefault="00503217" w:rsidP="00503217">
      <w:pPr>
        <w:pStyle w:val="BodyText"/>
        <w:rPr>
          <w:sz w:val="26"/>
          <w:szCs w:val="26"/>
        </w:rPr>
      </w:pPr>
    </w:p>
    <w:p w:rsidR="00503217" w:rsidRPr="00503217" w:rsidRDefault="00503217" w:rsidP="00D201EC">
      <w:pPr>
        <w:pStyle w:val="BodyText"/>
        <w:numPr>
          <w:ilvl w:val="0"/>
          <w:numId w:val="1"/>
        </w:numPr>
        <w:spacing w:after="120"/>
        <w:ind w:left="567" w:hanging="567"/>
        <w:rPr>
          <w:sz w:val="26"/>
          <w:szCs w:val="26"/>
        </w:rPr>
      </w:pPr>
      <w:r w:rsidRPr="00503217">
        <w:rPr>
          <w:sz w:val="26"/>
          <w:szCs w:val="26"/>
        </w:rPr>
        <w:t>Securing good jobs and decent work</w:t>
      </w:r>
    </w:p>
    <w:p w:rsidR="00503217" w:rsidRPr="00503217" w:rsidRDefault="00503217" w:rsidP="00D201EC">
      <w:pPr>
        <w:pStyle w:val="BodyText"/>
        <w:numPr>
          <w:ilvl w:val="0"/>
          <w:numId w:val="1"/>
        </w:numPr>
        <w:spacing w:after="120"/>
        <w:ind w:left="567" w:hanging="567"/>
        <w:rPr>
          <w:sz w:val="26"/>
          <w:szCs w:val="26"/>
        </w:rPr>
      </w:pPr>
      <w:r w:rsidRPr="00503217">
        <w:rPr>
          <w:sz w:val="26"/>
          <w:szCs w:val="26"/>
        </w:rPr>
        <w:t>Making sure workers have a strong and effective voice</w:t>
      </w:r>
    </w:p>
    <w:p w:rsidR="00503217" w:rsidRPr="00503217" w:rsidRDefault="00503217" w:rsidP="00D201EC">
      <w:pPr>
        <w:pStyle w:val="BodyText"/>
        <w:numPr>
          <w:ilvl w:val="0"/>
          <w:numId w:val="1"/>
        </w:numPr>
        <w:spacing w:after="120"/>
        <w:ind w:left="567" w:hanging="567"/>
        <w:rPr>
          <w:sz w:val="26"/>
          <w:szCs w:val="26"/>
        </w:rPr>
      </w:pPr>
      <w:r w:rsidRPr="00503217">
        <w:rPr>
          <w:sz w:val="26"/>
          <w:szCs w:val="26"/>
        </w:rPr>
        <w:t>Getting decent pay and conditions</w:t>
      </w:r>
    </w:p>
    <w:p w:rsidR="00503217" w:rsidRPr="00503217" w:rsidRDefault="00503217" w:rsidP="00503217">
      <w:pPr>
        <w:pStyle w:val="BodyText"/>
        <w:rPr>
          <w:sz w:val="26"/>
          <w:szCs w:val="26"/>
        </w:rPr>
      </w:pPr>
    </w:p>
    <w:p w:rsidR="00503217" w:rsidRPr="00503217" w:rsidRDefault="00503217" w:rsidP="00503217">
      <w:pPr>
        <w:pStyle w:val="BodyText"/>
        <w:rPr>
          <w:sz w:val="26"/>
          <w:szCs w:val="26"/>
        </w:rPr>
      </w:pPr>
      <w:r w:rsidRPr="00503217">
        <w:rPr>
          <w:sz w:val="26"/>
          <w:szCs w:val="26"/>
        </w:rPr>
        <w:t>As part of this programme Unite is producing a range of Work, Voice, Pay templates and guides to assist you, our shop stewards and representatives, in your critical work on behalf of our members. I hope that this latest guide to campaigning on pay will help you grow the union and win for workers.</w:t>
      </w:r>
    </w:p>
    <w:p w:rsidR="00503217" w:rsidRPr="00503217" w:rsidRDefault="00503217" w:rsidP="00503217">
      <w:pPr>
        <w:spacing w:before="5"/>
        <w:rPr>
          <w:sz w:val="21"/>
          <w:szCs w:val="20"/>
        </w:rPr>
      </w:pPr>
    </w:p>
    <w:p w:rsidR="00503217" w:rsidRPr="00503217" w:rsidRDefault="00503217" w:rsidP="00503217">
      <w:pPr>
        <w:spacing w:before="2"/>
        <w:rPr>
          <w:sz w:val="15"/>
          <w:szCs w:val="20"/>
        </w:rPr>
      </w:pPr>
    </w:p>
    <w:p w:rsidR="00B21291" w:rsidRPr="00503217" w:rsidRDefault="00B21291" w:rsidP="00B21291">
      <w:pPr>
        <w:spacing w:before="2"/>
        <w:rPr>
          <w:sz w:val="15"/>
          <w:szCs w:val="20"/>
        </w:rPr>
      </w:pPr>
      <w:r w:rsidRPr="00DE4DF5">
        <w:rPr>
          <w:noProof/>
          <w:lang w:val="en-GB" w:eastAsia="en-GB"/>
        </w:rPr>
        <w:drawing>
          <wp:inline distT="0" distB="0" distL="0" distR="0" wp14:anchorId="043331BD" wp14:editId="3B07DA2E">
            <wp:extent cx="1708150" cy="4686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8150" cy="468630"/>
                    </a:xfrm>
                    <a:prstGeom prst="rect">
                      <a:avLst/>
                    </a:prstGeom>
                  </pic:spPr>
                </pic:pic>
              </a:graphicData>
            </a:graphic>
          </wp:inline>
        </w:drawing>
      </w:r>
    </w:p>
    <w:p w:rsidR="00B21291" w:rsidRDefault="00B21291" w:rsidP="00B21291">
      <w:pPr>
        <w:rPr>
          <w:b/>
          <w:color w:val="231F20"/>
          <w:w w:val="115"/>
          <w:sz w:val="26"/>
          <w:szCs w:val="26"/>
        </w:rPr>
      </w:pPr>
      <w:r>
        <w:rPr>
          <w:b/>
          <w:color w:val="231F20"/>
          <w:w w:val="115"/>
          <w:sz w:val="26"/>
          <w:szCs w:val="26"/>
        </w:rPr>
        <w:t>Sharon Graham</w:t>
      </w:r>
    </w:p>
    <w:p w:rsidR="00B21291" w:rsidRPr="00CB1D7A" w:rsidRDefault="00B21291" w:rsidP="00B21291">
      <w:pPr>
        <w:rPr>
          <w:b/>
          <w:sz w:val="26"/>
          <w:szCs w:val="26"/>
        </w:rPr>
      </w:pPr>
      <w:r>
        <w:rPr>
          <w:b/>
          <w:color w:val="231F20"/>
          <w:w w:val="115"/>
          <w:sz w:val="26"/>
          <w:szCs w:val="26"/>
        </w:rPr>
        <w:t>General Secretary</w:t>
      </w:r>
    </w:p>
    <w:p w:rsidR="00503217" w:rsidRPr="00CB1D7A" w:rsidRDefault="00503217" w:rsidP="00503217">
      <w:pPr>
        <w:rPr>
          <w:b/>
          <w:sz w:val="26"/>
          <w:szCs w:val="26"/>
        </w:rPr>
      </w:pPr>
      <w:bookmarkStart w:id="0" w:name="_GoBack"/>
      <w:bookmarkEnd w:id="0"/>
    </w:p>
    <w:p w:rsidR="00503217" w:rsidRPr="00503217" w:rsidRDefault="00503217" w:rsidP="00503217">
      <w:pPr>
        <w:rPr>
          <w:sz w:val="20"/>
        </w:rPr>
        <w:sectPr w:rsidR="00503217" w:rsidRPr="00503217" w:rsidSect="00B82089">
          <w:footerReference w:type="even" r:id="rId13"/>
          <w:type w:val="nextColumn"/>
          <w:pgSz w:w="11907" w:h="16840" w:code="9"/>
          <w:pgMar w:top="1134" w:right="1134" w:bottom="1134" w:left="1134" w:header="0" w:footer="821" w:gutter="0"/>
          <w:pgNumType w:start="4"/>
          <w:cols w:space="720"/>
        </w:sectPr>
      </w:pPr>
    </w:p>
    <w:p w:rsidR="00B82089" w:rsidRPr="00B82089" w:rsidRDefault="00B82089" w:rsidP="00B82089">
      <w:pPr>
        <w:pStyle w:val="BodyText"/>
        <w:rPr>
          <w:b/>
          <w:color w:val="C00000"/>
          <w:sz w:val="48"/>
          <w:szCs w:val="48"/>
        </w:rPr>
      </w:pPr>
      <w:bookmarkStart w:id="1" w:name="_TOC_250010"/>
      <w:bookmarkStart w:id="2" w:name="_TOC_250009"/>
      <w:bookmarkEnd w:id="1"/>
      <w:bookmarkEnd w:id="2"/>
      <w:r w:rsidRPr="00B82089">
        <w:rPr>
          <w:b/>
          <w:color w:val="C00000"/>
          <w:sz w:val="48"/>
          <w:szCs w:val="48"/>
        </w:rPr>
        <w:lastRenderedPageBreak/>
        <w:t>Agency Working – An Issue that Matters</w:t>
      </w:r>
    </w:p>
    <w:p w:rsidR="00B82089" w:rsidRDefault="00B82089" w:rsidP="00B82089">
      <w:pPr>
        <w:pStyle w:val="BodyText"/>
      </w:pPr>
    </w:p>
    <w:p w:rsidR="00B82089" w:rsidRPr="00B82089" w:rsidRDefault="00B82089" w:rsidP="00B82089">
      <w:pPr>
        <w:pStyle w:val="BodyText"/>
        <w:rPr>
          <w:sz w:val="26"/>
          <w:szCs w:val="26"/>
        </w:rPr>
      </w:pPr>
      <w:r w:rsidRPr="00B82089">
        <w:rPr>
          <w:sz w:val="26"/>
          <w:szCs w:val="26"/>
        </w:rPr>
        <w:t>Agency working and other casualisation tactics used by employers are a direct attack upon Unite organisation, terms and conditions and the right of Unite members to regulate their workplace. To build collective strength and real bargaining power, Unite Shop Stewards/Reps must organise all workers in the workplace regardless of employment status whether they are directly employed or indirectly employed agency workers. Agency workers must be organised in their place of work in the same way we would permanent workers. Failure to organise agency workers will inevitably lead to a casualised workforce and diminished bargaining power.</w:t>
      </w:r>
    </w:p>
    <w:p w:rsidR="00B82089" w:rsidRPr="00B82089" w:rsidRDefault="00B82089" w:rsidP="00B82089">
      <w:pPr>
        <w:pStyle w:val="BodyText"/>
        <w:rPr>
          <w:sz w:val="26"/>
          <w:szCs w:val="26"/>
        </w:rPr>
      </w:pPr>
    </w:p>
    <w:p w:rsidR="00B82089" w:rsidRPr="00B82089" w:rsidRDefault="00B82089" w:rsidP="00B82089">
      <w:pPr>
        <w:pStyle w:val="BodyText"/>
        <w:rPr>
          <w:sz w:val="26"/>
          <w:szCs w:val="26"/>
        </w:rPr>
      </w:pPr>
      <w:r w:rsidRPr="00B82089">
        <w:rPr>
          <w:sz w:val="26"/>
          <w:szCs w:val="26"/>
        </w:rPr>
        <w:t>The importance of the bargaining power of workers acting as a collective cannot be stressed enough. As we all know, where there is little or no union employers have free reign to impose whatever working conditions they want such as:</w:t>
      </w:r>
    </w:p>
    <w:p w:rsidR="00B82089" w:rsidRPr="00B82089" w:rsidRDefault="00B82089" w:rsidP="00B82089">
      <w:pPr>
        <w:pStyle w:val="BodyText"/>
        <w:rPr>
          <w:sz w:val="16"/>
          <w:szCs w:val="16"/>
        </w:rPr>
      </w:pPr>
    </w:p>
    <w:p w:rsidR="00B82089" w:rsidRPr="00B82089" w:rsidRDefault="00B82089" w:rsidP="0023055F">
      <w:pPr>
        <w:pStyle w:val="BodyText"/>
        <w:numPr>
          <w:ilvl w:val="0"/>
          <w:numId w:val="2"/>
        </w:numPr>
        <w:spacing w:after="120"/>
        <w:ind w:left="567" w:hanging="567"/>
        <w:rPr>
          <w:sz w:val="26"/>
          <w:szCs w:val="26"/>
        </w:rPr>
      </w:pPr>
      <w:r w:rsidRPr="00B82089">
        <w:rPr>
          <w:sz w:val="26"/>
          <w:szCs w:val="26"/>
        </w:rPr>
        <w:t>Wage restraint</w:t>
      </w:r>
    </w:p>
    <w:p w:rsidR="00B82089" w:rsidRPr="00B82089" w:rsidRDefault="00B82089" w:rsidP="0023055F">
      <w:pPr>
        <w:pStyle w:val="BodyText"/>
        <w:numPr>
          <w:ilvl w:val="0"/>
          <w:numId w:val="2"/>
        </w:numPr>
        <w:spacing w:after="120"/>
        <w:ind w:left="567" w:hanging="567"/>
        <w:rPr>
          <w:sz w:val="26"/>
          <w:szCs w:val="26"/>
        </w:rPr>
      </w:pPr>
      <w:r w:rsidRPr="00B82089">
        <w:rPr>
          <w:sz w:val="26"/>
          <w:szCs w:val="26"/>
        </w:rPr>
        <w:t>Zero hours contracts</w:t>
      </w:r>
    </w:p>
    <w:p w:rsidR="00B82089" w:rsidRPr="00B82089" w:rsidRDefault="00B82089" w:rsidP="0023055F">
      <w:pPr>
        <w:pStyle w:val="BodyText"/>
        <w:numPr>
          <w:ilvl w:val="0"/>
          <w:numId w:val="2"/>
        </w:numPr>
        <w:spacing w:after="120"/>
        <w:ind w:left="567" w:hanging="567"/>
        <w:rPr>
          <w:sz w:val="26"/>
          <w:szCs w:val="26"/>
        </w:rPr>
      </w:pPr>
      <w:r w:rsidRPr="00B82089">
        <w:rPr>
          <w:sz w:val="26"/>
          <w:szCs w:val="26"/>
        </w:rPr>
        <w:t>Changes to terms and conditions of employment</w:t>
      </w:r>
    </w:p>
    <w:p w:rsidR="00B82089" w:rsidRPr="00B82089" w:rsidRDefault="00B82089" w:rsidP="00B82089">
      <w:pPr>
        <w:pStyle w:val="BodyText"/>
        <w:rPr>
          <w:sz w:val="26"/>
          <w:szCs w:val="26"/>
        </w:rPr>
      </w:pPr>
    </w:p>
    <w:p w:rsidR="00B82089" w:rsidRPr="00B82089" w:rsidRDefault="00B82089" w:rsidP="00B82089">
      <w:pPr>
        <w:pStyle w:val="BodyText"/>
        <w:rPr>
          <w:sz w:val="26"/>
          <w:szCs w:val="26"/>
        </w:rPr>
      </w:pPr>
      <w:r w:rsidRPr="00B82089">
        <w:rPr>
          <w:sz w:val="26"/>
          <w:szCs w:val="26"/>
        </w:rPr>
        <w:t>By increasing union density in the workplace we build collective power, the power to negotiate on:</w:t>
      </w:r>
    </w:p>
    <w:p w:rsidR="00B82089" w:rsidRPr="00B82089" w:rsidRDefault="00B82089" w:rsidP="00B82089">
      <w:pPr>
        <w:pStyle w:val="BodyText"/>
        <w:rPr>
          <w:sz w:val="16"/>
          <w:szCs w:val="16"/>
        </w:rPr>
      </w:pPr>
    </w:p>
    <w:p w:rsidR="00B82089" w:rsidRPr="00B82089" w:rsidRDefault="00B82089" w:rsidP="0023055F">
      <w:pPr>
        <w:pStyle w:val="BodyText"/>
        <w:numPr>
          <w:ilvl w:val="0"/>
          <w:numId w:val="3"/>
        </w:numPr>
        <w:spacing w:after="120"/>
        <w:ind w:left="567" w:hanging="567"/>
        <w:rPr>
          <w:sz w:val="26"/>
          <w:szCs w:val="26"/>
        </w:rPr>
      </w:pPr>
      <w:r w:rsidRPr="00B82089">
        <w:rPr>
          <w:sz w:val="26"/>
          <w:szCs w:val="26"/>
        </w:rPr>
        <w:t xml:space="preserve">Pay and benefits </w:t>
      </w:r>
    </w:p>
    <w:p w:rsidR="00B82089" w:rsidRPr="00B82089" w:rsidRDefault="00B82089" w:rsidP="0023055F">
      <w:pPr>
        <w:pStyle w:val="BodyText"/>
        <w:numPr>
          <w:ilvl w:val="0"/>
          <w:numId w:val="3"/>
        </w:numPr>
        <w:spacing w:after="120"/>
        <w:ind w:left="567" w:hanging="567"/>
        <w:rPr>
          <w:sz w:val="26"/>
          <w:szCs w:val="26"/>
        </w:rPr>
      </w:pPr>
      <w:r w:rsidRPr="00B82089">
        <w:rPr>
          <w:sz w:val="26"/>
          <w:szCs w:val="26"/>
        </w:rPr>
        <w:t>Terms and conditions</w:t>
      </w:r>
    </w:p>
    <w:p w:rsidR="00B82089" w:rsidRPr="00B82089" w:rsidRDefault="00B82089" w:rsidP="0023055F">
      <w:pPr>
        <w:pStyle w:val="ListParagraph"/>
        <w:numPr>
          <w:ilvl w:val="0"/>
          <w:numId w:val="3"/>
        </w:numPr>
        <w:spacing w:after="120" w:line="292" w:lineRule="auto"/>
        <w:ind w:left="567" w:hanging="567"/>
        <w:rPr>
          <w:sz w:val="26"/>
          <w:szCs w:val="26"/>
        </w:rPr>
      </w:pPr>
      <w:r w:rsidRPr="00B82089">
        <w:rPr>
          <w:sz w:val="26"/>
          <w:szCs w:val="26"/>
        </w:rPr>
        <w:t>Health and safety in the workplace</w:t>
      </w:r>
    </w:p>
    <w:p w:rsidR="00B82089" w:rsidRDefault="00B82089" w:rsidP="00B82089">
      <w:pPr>
        <w:spacing w:line="292" w:lineRule="auto"/>
        <w:rPr>
          <w:sz w:val="26"/>
          <w:szCs w:val="26"/>
        </w:rPr>
      </w:pPr>
    </w:p>
    <w:p w:rsidR="00B82089" w:rsidRPr="00B82089" w:rsidRDefault="00B82089" w:rsidP="00B82089">
      <w:pPr>
        <w:spacing w:line="292" w:lineRule="auto"/>
        <w:rPr>
          <w:sz w:val="26"/>
          <w:szCs w:val="26"/>
        </w:rPr>
        <w:sectPr w:rsidR="00B82089" w:rsidRPr="00B82089" w:rsidSect="00B82089">
          <w:type w:val="nextColumn"/>
          <w:pgSz w:w="11907" w:h="16840" w:code="9"/>
          <w:pgMar w:top="1134" w:right="1134" w:bottom="1134" w:left="1134" w:header="0" w:footer="705" w:gutter="0"/>
          <w:cols w:space="720"/>
        </w:sectPr>
      </w:pPr>
      <w:r w:rsidRPr="00B82089">
        <w:rPr>
          <w:sz w:val="26"/>
          <w:szCs w:val="26"/>
        </w:rPr>
        <w:t>Collective strength means the involvement of all workers – with no worker left behind.</w:t>
      </w:r>
    </w:p>
    <w:p w:rsidR="00B82089" w:rsidRPr="00B82089" w:rsidRDefault="00B82089" w:rsidP="00B82089">
      <w:pPr>
        <w:pStyle w:val="BodyText"/>
        <w:rPr>
          <w:b/>
          <w:sz w:val="28"/>
          <w:szCs w:val="28"/>
        </w:rPr>
      </w:pPr>
      <w:r w:rsidRPr="00B82089">
        <w:rPr>
          <w:b/>
          <w:sz w:val="28"/>
          <w:szCs w:val="28"/>
        </w:rPr>
        <w:lastRenderedPageBreak/>
        <w:t>CORE AIMS FOR UNITE SHOP STEWARDS/REPS TACKLING AGENCY WORKING</w:t>
      </w:r>
    </w:p>
    <w:p w:rsidR="00B82089" w:rsidRDefault="00B82089" w:rsidP="00B82089">
      <w:pPr>
        <w:spacing w:before="1"/>
        <w:rPr>
          <w:b/>
          <w:sz w:val="12"/>
          <w:szCs w:val="20"/>
        </w:rPr>
      </w:pPr>
    </w:p>
    <w:p w:rsidR="00B82089" w:rsidRDefault="00B82089" w:rsidP="00B82089">
      <w:pPr>
        <w:spacing w:before="1"/>
        <w:rPr>
          <w:b/>
          <w:sz w:val="12"/>
          <w:szCs w:val="20"/>
        </w:rPr>
      </w:pPr>
    </w:p>
    <w:p w:rsidR="00B82089" w:rsidRDefault="00B82089" w:rsidP="00B82089">
      <w:pPr>
        <w:spacing w:before="1"/>
        <w:rPr>
          <w:b/>
          <w:sz w:val="12"/>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B82089" w:rsidTr="00F02E72">
        <w:tc>
          <w:tcPr>
            <w:tcW w:w="9747" w:type="dxa"/>
          </w:tcPr>
          <w:p w:rsidR="00B82089" w:rsidRDefault="00B82089" w:rsidP="00B82089">
            <w:pPr>
              <w:spacing w:before="1"/>
              <w:rPr>
                <w:b/>
                <w:sz w:val="12"/>
                <w:szCs w:val="20"/>
              </w:rPr>
            </w:pPr>
          </w:p>
          <w:p w:rsidR="00B82089" w:rsidRPr="00B82089" w:rsidRDefault="00B82089" w:rsidP="00B82089">
            <w:pPr>
              <w:pStyle w:val="BodyText"/>
              <w:ind w:left="142"/>
              <w:rPr>
                <w:b/>
                <w:sz w:val="26"/>
                <w:szCs w:val="26"/>
              </w:rPr>
            </w:pPr>
            <w:bookmarkStart w:id="3" w:name="_TOC_250006"/>
            <w:bookmarkEnd w:id="3"/>
            <w:r w:rsidRPr="00B82089">
              <w:rPr>
                <w:b/>
                <w:sz w:val="26"/>
                <w:szCs w:val="26"/>
              </w:rPr>
              <w:t>ATTACKING EMPLOYERS ARGUMENTS ON  COST</w:t>
            </w:r>
          </w:p>
          <w:p w:rsidR="00B82089" w:rsidRDefault="00B82089" w:rsidP="00B82089">
            <w:pPr>
              <w:pStyle w:val="BodyText"/>
            </w:pPr>
          </w:p>
          <w:p w:rsidR="00B82089" w:rsidRPr="00B82089" w:rsidRDefault="00B82089" w:rsidP="0023055F">
            <w:pPr>
              <w:pStyle w:val="BodyText"/>
              <w:numPr>
                <w:ilvl w:val="0"/>
                <w:numId w:val="4"/>
              </w:numPr>
              <w:ind w:right="141" w:hanging="578"/>
              <w:rPr>
                <w:sz w:val="26"/>
                <w:szCs w:val="26"/>
              </w:rPr>
            </w:pPr>
            <w:r w:rsidRPr="00B82089">
              <w:rPr>
                <w:sz w:val="26"/>
                <w:szCs w:val="26"/>
              </w:rPr>
              <w:t>Shop Stewards/Reps must demand a reduction in agency working and for current agency workers to be transferred to permanent employment. Always remind the employer that in most cases they will actually save money by reducing agency working.</w:t>
            </w:r>
          </w:p>
          <w:p w:rsidR="00B82089" w:rsidRPr="00F02E72" w:rsidRDefault="00B82089" w:rsidP="00B82089">
            <w:pPr>
              <w:pStyle w:val="BodyText"/>
              <w:ind w:right="141" w:hanging="578"/>
              <w:rPr>
                <w:sz w:val="16"/>
                <w:szCs w:val="16"/>
              </w:rPr>
            </w:pPr>
          </w:p>
          <w:p w:rsidR="00B82089" w:rsidRPr="00B82089" w:rsidRDefault="00B82089" w:rsidP="0023055F">
            <w:pPr>
              <w:pStyle w:val="BodyText"/>
              <w:numPr>
                <w:ilvl w:val="0"/>
                <w:numId w:val="4"/>
              </w:numPr>
              <w:ind w:right="141" w:hanging="578"/>
              <w:rPr>
                <w:sz w:val="26"/>
                <w:szCs w:val="26"/>
              </w:rPr>
            </w:pPr>
            <w:r w:rsidRPr="00B82089">
              <w:rPr>
                <w:sz w:val="26"/>
                <w:szCs w:val="26"/>
              </w:rPr>
              <w:t>Shop Stewards/Reps should request the cost data that the employers are using to inform their decisions. Many employers intentionally use ‘wrong’ assumptions when calculating the cost of parity for agency workers so as to make it prohibitive</w:t>
            </w:r>
            <w:r w:rsidRPr="00B82089">
              <w:rPr>
                <w:w w:val="115"/>
                <w:sz w:val="26"/>
                <w:szCs w:val="26"/>
              </w:rPr>
              <w:t>.</w:t>
            </w:r>
          </w:p>
          <w:p w:rsidR="00B82089" w:rsidRDefault="00B82089" w:rsidP="00B82089">
            <w:pPr>
              <w:spacing w:before="1"/>
              <w:rPr>
                <w:b/>
                <w:sz w:val="12"/>
                <w:szCs w:val="20"/>
              </w:rPr>
            </w:pPr>
          </w:p>
          <w:p w:rsidR="00B82089" w:rsidRDefault="00B82089" w:rsidP="00B82089">
            <w:pPr>
              <w:spacing w:before="1"/>
              <w:rPr>
                <w:b/>
                <w:sz w:val="12"/>
                <w:szCs w:val="20"/>
              </w:rPr>
            </w:pPr>
          </w:p>
        </w:tc>
      </w:tr>
    </w:tbl>
    <w:p w:rsidR="00B82089" w:rsidRDefault="00B82089" w:rsidP="00B82089">
      <w:pPr>
        <w:spacing w:before="1"/>
        <w:rPr>
          <w:b/>
          <w:sz w:val="12"/>
          <w:szCs w:val="20"/>
        </w:rPr>
      </w:pPr>
    </w:p>
    <w:p w:rsidR="00B82089" w:rsidRDefault="00B82089" w:rsidP="00B82089">
      <w:pPr>
        <w:spacing w:before="1"/>
        <w:rPr>
          <w:b/>
          <w:sz w:val="12"/>
          <w:szCs w:val="20"/>
        </w:rPr>
      </w:pPr>
    </w:p>
    <w:p w:rsidR="00B82089" w:rsidRDefault="00B82089" w:rsidP="00B82089">
      <w:pPr>
        <w:spacing w:before="1"/>
        <w:rPr>
          <w:b/>
          <w:sz w:val="12"/>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F02E72" w:rsidTr="00F02E72">
        <w:trPr>
          <w:trHeight w:val="7379"/>
        </w:trPr>
        <w:tc>
          <w:tcPr>
            <w:tcW w:w="9747" w:type="dxa"/>
          </w:tcPr>
          <w:p w:rsidR="00F02E72" w:rsidRDefault="00F02E72" w:rsidP="00B82089">
            <w:pPr>
              <w:spacing w:before="1"/>
              <w:rPr>
                <w:b/>
                <w:sz w:val="12"/>
                <w:szCs w:val="20"/>
              </w:rPr>
            </w:pPr>
          </w:p>
          <w:p w:rsidR="00F02E72" w:rsidRPr="00B82089" w:rsidRDefault="00F02E72" w:rsidP="00B82089">
            <w:pPr>
              <w:pStyle w:val="BodyText"/>
              <w:ind w:left="142" w:right="283"/>
              <w:rPr>
                <w:b/>
                <w:sz w:val="26"/>
                <w:szCs w:val="26"/>
              </w:rPr>
            </w:pPr>
            <w:r w:rsidRPr="00B82089">
              <w:rPr>
                <w:b/>
                <w:sz w:val="26"/>
                <w:szCs w:val="26"/>
              </w:rPr>
              <w:t>INCORPORATING AGENCY WORKERS INTO YOUR COLLECTIVE AGREEMENT</w:t>
            </w:r>
          </w:p>
          <w:p w:rsidR="00F02E72" w:rsidRPr="00F02E72" w:rsidRDefault="00F02E72" w:rsidP="00B82089">
            <w:pPr>
              <w:pStyle w:val="BodyText"/>
              <w:ind w:left="142" w:right="283"/>
            </w:pPr>
          </w:p>
          <w:p w:rsidR="00F02E72" w:rsidRDefault="00F02E72" w:rsidP="0023055F">
            <w:pPr>
              <w:pStyle w:val="BodyText"/>
              <w:numPr>
                <w:ilvl w:val="0"/>
                <w:numId w:val="5"/>
              </w:numPr>
              <w:ind w:left="709" w:right="283" w:hanging="567"/>
              <w:rPr>
                <w:sz w:val="26"/>
                <w:szCs w:val="26"/>
              </w:rPr>
            </w:pPr>
            <w:r w:rsidRPr="00B82089">
              <w:rPr>
                <w:sz w:val="26"/>
                <w:szCs w:val="26"/>
              </w:rPr>
              <w:t>Unite Shop Stewards/Reps cannot afford to send out mixed messages to employers. The employer should be in no doubt about Unite’s opposition to agency working in the workplace. To this end, all workers must be covered by one collective bargaining agreement, regardless of employment status. Any dilution of this agreement will undermine bargaining  power.</w:t>
            </w:r>
          </w:p>
          <w:p w:rsidR="00F02E72" w:rsidRPr="00F02E72" w:rsidRDefault="00F02E72" w:rsidP="00B82089">
            <w:pPr>
              <w:pStyle w:val="BodyText"/>
              <w:ind w:left="709" w:right="283" w:hanging="567"/>
              <w:rPr>
                <w:sz w:val="16"/>
                <w:szCs w:val="16"/>
              </w:rPr>
            </w:pPr>
          </w:p>
          <w:p w:rsidR="00F02E72" w:rsidRDefault="00F02E72" w:rsidP="0023055F">
            <w:pPr>
              <w:pStyle w:val="BodyText"/>
              <w:numPr>
                <w:ilvl w:val="0"/>
                <w:numId w:val="5"/>
              </w:numPr>
              <w:ind w:left="709" w:right="283" w:hanging="567"/>
              <w:rPr>
                <w:sz w:val="26"/>
                <w:szCs w:val="26"/>
              </w:rPr>
            </w:pPr>
            <w:r w:rsidRPr="00B82089">
              <w:rPr>
                <w:sz w:val="26"/>
                <w:szCs w:val="26"/>
              </w:rPr>
              <w:t>Ensure that agency workers are also covered by your facilities agreement. Agency workers should have the right to time off with pay to:</w:t>
            </w:r>
          </w:p>
          <w:p w:rsidR="00F02E72" w:rsidRPr="00F02E72" w:rsidRDefault="00F02E72" w:rsidP="00B82089">
            <w:pPr>
              <w:pStyle w:val="BodyText"/>
              <w:ind w:left="142" w:right="283"/>
              <w:rPr>
                <w:sz w:val="8"/>
                <w:szCs w:val="8"/>
              </w:rPr>
            </w:pPr>
          </w:p>
          <w:p w:rsidR="00F02E72" w:rsidRDefault="00F02E72" w:rsidP="0023055F">
            <w:pPr>
              <w:pStyle w:val="BodyText"/>
              <w:numPr>
                <w:ilvl w:val="0"/>
                <w:numId w:val="6"/>
              </w:numPr>
              <w:ind w:left="1134" w:right="283" w:hanging="425"/>
              <w:rPr>
                <w:sz w:val="26"/>
                <w:szCs w:val="26"/>
              </w:rPr>
            </w:pPr>
            <w:r w:rsidRPr="00B82089">
              <w:rPr>
                <w:sz w:val="26"/>
                <w:szCs w:val="26"/>
              </w:rPr>
              <w:t xml:space="preserve">meet with union representatives (Shop Stewards/Reps, Officers and Organisers etc) to discuss issues relevant to the workplace </w:t>
            </w:r>
          </w:p>
          <w:p w:rsidR="00F02E72" w:rsidRPr="00B82089" w:rsidRDefault="00F02E72" w:rsidP="0023055F">
            <w:pPr>
              <w:pStyle w:val="BodyText"/>
              <w:numPr>
                <w:ilvl w:val="0"/>
                <w:numId w:val="6"/>
              </w:numPr>
              <w:ind w:left="1134" w:right="283" w:hanging="425"/>
              <w:rPr>
                <w:sz w:val="26"/>
                <w:szCs w:val="26"/>
              </w:rPr>
            </w:pPr>
            <w:r w:rsidRPr="00B82089">
              <w:rPr>
                <w:sz w:val="26"/>
                <w:szCs w:val="26"/>
              </w:rPr>
              <w:t>participate in union elections</w:t>
            </w:r>
          </w:p>
          <w:p w:rsidR="00F02E72" w:rsidRPr="00B82089" w:rsidRDefault="00F02E72" w:rsidP="0023055F">
            <w:pPr>
              <w:pStyle w:val="BodyText"/>
              <w:numPr>
                <w:ilvl w:val="0"/>
                <w:numId w:val="6"/>
              </w:numPr>
              <w:ind w:left="1134" w:right="283" w:hanging="425"/>
              <w:rPr>
                <w:sz w:val="26"/>
                <w:szCs w:val="26"/>
              </w:rPr>
            </w:pPr>
            <w:r w:rsidRPr="00B82089">
              <w:rPr>
                <w:sz w:val="26"/>
                <w:szCs w:val="26"/>
              </w:rPr>
              <w:t>and have access to services provided by a Union Learning rep</w:t>
            </w:r>
          </w:p>
          <w:p w:rsidR="00F02E72" w:rsidRPr="00F02E72" w:rsidRDefault="00F02E72" w:rsidP="00F02E72">
            <w:pPr>
              <w:pStyle w:val="BodyText"/>
              <w:rPr>
                <w:sz w:val="16"/>
                <w:szCs w:val="16"/>
              </w:rPr>
            </w:pPr>
          </w:p>
          <w:p w:rsidR="00F02E72" w:rsidRDefault="00F02E72" w:rsidP="0023055F">
            <w:pPr>
              <w:pStyle w:val="BodyText"/>
              <w:numPr>
                <w:ilvl w:val="0"/>
                <w:numId w:val="7"/>
              </w:numPr>
              <w:ind w:hanging="720"/>
              <w:rPr>
                <w:sz w:val="26"/>
                <w:szCs w:val="26"/>
              </w:rPr>
            </w:pPr>
            <w:r w:rsidRPr="00F02E72">
              <w:rPr>
                <w:sz w:val="26"/>
                <w:szCs w:val="26"/>
              </w:rPr>
              <w:t>All Shop Stewards/Reps must be alert to any attempt by the employer to circumvent the Agency Worker Regulations (AWR) by using the Swedish Derogation (refer to page 7).</w:t>
            </w:r>
          </w:p>
          <w:p w:rsidR="00F02E72" w:rsidRPr="00F02E72" w:rsidRDefault="00F02E72" w:rsidP="00F02E72">
            <w:pPr>
              <w:pStyle w:val="BodyText"/>
              <w:ind w:left="862"/>
              <w:rPr>
                <w:sz w:val="16"/>
                <w:szCs w:val="16"/>
              </w:rPr>
            </w:pPr>
          </w:p>
          <w:p w:rsidR="00F02E72" w:rsidRDefault="00F02E72" w:rsidP="0023055F">
            <w:pPr>
              <w:pStyle w:val="BodyText"/>
              <w:numPr>
                <w:ilvl w:val="0"/>
                <w:numId w:val="7"/>
              </w:numPr>
              <w:ind w:hanging="720"/>
              <w:rPr>
                <w:sz w:val="26"/>
                <w:szCs w:val="26"/>
              </w:rPr>
            </w:pPr>
            <w:r w:rsidRPr="00F02E72">
              <w:rPr>
                <w:sz w:val="26"/>
                <w:szCs w:val="26"/>
              </w:rPr>
              <w:t>Introduce a ‘minimum standards agreement’ for agency workers (refer to page 13), providing parity of terms and conditions with permanent workers.</w:t>
            </w:r>
          </w:p>
          <w:p w:rsidR="00F02E72" w:rsidRPr="00F02E72" w:rsidRDefault="00F02E72" w:rsidP="00F02E72">
            <w:pPr>
              <w:pStyle w:val="BodyText"/>
              <w:rPr>
                <w:sz w:val="16"/>
                <w:szCs w:val="16"/>
              </w:rPr>
            </w:pPr>
          </w:p>
          <w:p w:rsidR="00F02E72" w:rsidRPr="00F02E72" w:rsidRDefault="00F02E72" w:rsidP="0023055F">
            <w:pPr>
              <w:pStyle w:val="BodyText"/>
              <w:numPr>
                <w:ilvl w:val="0"/>
                <w:numId w:val="7"/>
              </w:numPr>
              <w:ind w:hanging="720"/>
              <w:rPr>
                <w:sz w:val="26"/>
                <w:szCs w:val="26"/>
              </w:rPr>
            </w:pPr>
            <w:r w:rsidRPr="00F02E72">
              <w:rPr>
                <w:sz w:val="26"/>
                <w:szCs w:val="26"/>
              </w:rPr>
              <w:t>are a starting point for negotiations with the employer</w:t>
            </w:r>
            <w:r w:rsidRPr="00F02E72">
              <w:rPr>
                <w:color w:val="231F20"/>
                <w:w w:val="115"/>
                <w:position w:val="1"/>
                <w:sz w:val="26"/>
                <w:szCs w:val="26"/>
              </w:rPr>
              <w:t>.</w:t>
            </w:r>
          </w:p>
        </w:tc>
      </w:tr>
    </w:tbl>
    <w:p w:rsidR="00B82089" w:rsidRDefault="00B82089" w:rsidP="00B82089">
      <w:pPr>
        <w:spacing w:before="1"/>
        <w:rPr>
          <w:b/>
          <w:sz w:val="12"/>
          <w:szCs w:val="20"/>
        </w:rPr>
      </w:pPr>
    </w:p>
    <w:p w:rsidR="00B82089" w:rsidRDefault="00B82089" w:rsidP="00B82089">
      <w:pPr>
        <w:spacing w:before="1"/>
        <w:rPr>
          <w:b/>
          <w:sz w:val="12"/>
          <w:szCs w:val="20"/>
        </w:rPr>
      </w:pPr>
    </w:p>
    <w:p w:rsidR="00B82089" w:rsidRPr="00B82089" w:rsidRDefault="00B82089" w:rsidP="00B82089">
      <w:pPr>
        <w:rPr>
          <w:b/>
          <w:sz w:val="20"/>
          <w:szCs w:val="20"/>
        </w:rPr>
      </w:pPr>
    </w:p>
    <w:p w:rsidR="00B82089" w:rsidRPr="00B82089" w:rsidRDefault="00B82089" w:rsidP="00B82089">
      <w:pPr>
        <w:spacing w:before="11"/>
        <w:rPr>
          <w:b/>
          <w:sz w:val="17"/>
          <w:szCs w:val="20"/>
        </w:rPr>
      </w:pPr>
    </w:p>
    <w:p w:rsidR="00F02E72" w:rsidRDefault="00F02E72" w:rsidP="00B82089">
      <w:pPr>
        <w:spacing w:before="42"/>
        <w:ind w:left="1028"/>
        <w:jc w:val="both"/>
        <w:outlineLvl w:val="0"/>
        <w:rPr>
          <w:color w:val="CA002E"/>
          <w:w w:val="115"/>
          <w:sz w:val="36"/>
          <w:szCs w:val="36"/>
        </w:rPr>
      </w:pPr>
    </w:p>
    <w:p w:rsidR="00F02E72" w:rsidRDefault="00F02E72" w:rsidP="00B82089">
      <w:pPr>
        <w:spacing w:before="42"/>
        <w:ind w:left="1028"/>
        <w:jc w:val="both"/>
        <w:outlineLvl w:val="0"/>
        <w:rPr>
          <w:color w:val="CA002E"/>
          <w:w w:val="115"/>
          <w:sz w:val="36"/>
          <w:szCs w:val="36"/>
        </w:rPr>
      </w:pPr>
    </w:p>
    <w:p w:rsidR="00B82089" w:rsidRPr="00F02E72" w:rsidRDefault="00B82089" w:rsidP="00F02E72">
      <w:pPr>
        <w:pStyle w:val="BodyText"/>
        <w:rPr>
          <w:b/>
          <w:color w:val="C00000"/>
          <w:sz w:val="48"/>
          <w:szCs w:val="48"/>
        </w:rPr>
      </w:pPr>
      <w:r w:rsidRPr="00F02E72">
        <w:rPr>
          <w:b/>
          <w:color w:val="C00000"/>
          <w:sz w:val="48"/>
          <w:szCs w:val="48"/>
        </w:rPr>
        <w:lastRenderedPageBreak/>
        <w:t>Agency Worker Regulations</w:t>
      </w:r>
    </w:p>
    <w:p w:rsidR="00F02E72" w:rsidRDefault="00F02E72" w:rsidP="00F02E72">
      <w:pPr>
        <w:pStyle w:val="BodyText"/>
        <w:rPr>
          <w:sz w:val="26"/>
          <w:szCs w:val="26"/>
        </w:rPr>
      </w:pPr>
    </w:p>
    <w:p w:rsidR="00B82089" w:rsidRPr="00F02E72" w:rsidRDefault="00B82089" w:rsidP="00F02E72">
      <w:pPr>
        <w:pStyle w:val="BodyText"/>
        <w:rPr>
          <w:sz w:val="26"/>
          <w:szCs w:val="26"/>
        </w:rPr>
      </w:pPr>
      <w:r w:rsidRPr="00F02E72">
        <w:rPr>
          <w:sz w:val="26"/>
          <w:szCs w:val="26"/>
        </w:rPr>
        <w:t>The Agency Worker Regulations (AWR) came into force on 1 October 2011. Many hoped that these regulations would be the final settlement on agency working, promising equality for all workers based upon the work carried out. However, the reverse has been true with employers exploiting agency workers to undermine wages and workplace power. The bargaining table remains the only place where the undercutting of permanent workers and the exploitation of agency workers can be stamped out.</w:t>
      </w:r>
    </w:p>
    <w:p w:rsidR="00B82089" w:rsidRPr="00F02E72" w:rsidRDefault="00B82089" w:rsidP="00F02E72">
      <w:pPr>
        <w:pStyle w:val="BodyText"/>
        <w:rPr>
          <w:sz w:val="26"/>
          <w:szCs w:val="26"/>
        </w:rPr>
      </w:pPr>
    </w:p>
    <w:p w:rsidR="00B82089" w:rsidRPr="00F02E72" w:rsidRDefault="00B82089" w:rsidP="00F02E72">
      <w:pPr>
        <w:pStyle w:val="BodyText"/>
        <w:rPr>
          <w:sz w:val="26"/>
          <w:szCs w:val="26"/>
        </w:rPr>
      </w:pPr>
      <w:r w:rsidRPr="00F02E72">
        <w:rPr>
          <w:sz w:val="26"/>
          <w:szCs w:val="26"/>
        </w:rPr>
        <w:t>The inadequate provisions of the original regulations were particularly eroded by the Government’s inclusion of the so-called ‘Swedish Derogation’. Employers have been given the freedom to collude and evade parity pay for agency workers. The right for agency workers to be paid the same rate as permanent workers following twelve weeks employment is now redundant where agencies choose to employ workers on bogus ‘permanent contracts’.</w:t>
      </w:r>
    </w:p>
    <w:p w:rsidR="00B82089" w:rsidRPr="00F02E72" w:rsidRDefault="00B82089" w:rsidP="00F02E72">
      <w:pPr>
        <w:pStyle w:val="BodyText"/>
        <w:rPr>
          <w:sz w:val="26"/>
          <w:szCs w:val="26"/>
        </w:rPr>
      </w:pPr>
    </w:p>
    <w:p w:rsidR="00B82089" w:rsidRPr="00F02E72" w:rsidRDefault="00B82089" w:rsidP="00F02E72">
      <w:pPr>
        <w:pStyle w:val="BodyText"/>
        <w:rPr>
          <w:sz w:val="26"/>
          <w:szCs w:val="26"/>
        </w:rPr>
      </w:pPr>
      <w:r w:rsidRPr="00F02E72">
        <w:rPr>
          <w:sz w:val="26"/>
          <w:szCs w:val="26"/>
        </w:rPr>
        <w:t>All Unite Shop Stewards/Reps with collective bargaining should seek as an absolute minimum the closure of the loophole provided by the ‘Swedish Derogation’. Failure to close this loophole will undermine your collective agreements. Negotiations with employers will become more complex and the systems employed by employers more sophisticated with the aim of undermining the bargaining power of all workers, permanent workers and agency workers.</w:t>
      </w:r>
    </w:p>
    <w:p w:rsidR="00B82089" w:rsidRPr="00B82089" w:rsidRDefault="00B82089" w:rsidP="00B82089">
      <w:pPr>
        <w:spacing w:line="240" w:lineRule="exact"/>
        <w:jc w:val="both"/>
        <w:sectPr w:rsidR="00B82089" w:rsidRPr="00B82089" w:rsidSect="00E46348">
          <w:footerReference w:type="even" r:id="rId14"/>
          <w:type w:val="nextColumn"/>
          <w:pgSz w:w="11907" w:h="16840" w:code="9"/>
          <w:pgMar w:top="1134" w:right="1134" w:bottom="1134" w:left="1134" w:header="0" w:footer="562" w:gutter="0"/>
          <w:pgNumType w:start="7"/>
          <w:cols w:space="720"/>
        </w:sectPr>
      </w:pPr>
    </w:p>
    <w:p w:rsidR="00B82089" w:rsidRPr="00F02E72" w:rsidRDefault="00B82089" w:rsidP="00F02E72">
      <w:pPr>
        <w:pStyle w:val="BodyText"/>
        <w:rPr>
          <w:b/>
          <w:sz w:val="28"/>
          <w:szCs w:val="28"/>
        </w:rPr>
      </w:pPr>
      <w:bookmarkStart w:id="4" w:name="_TOC_250005"/>
      <w:bookmarkEnd w:id="4"/>
      <w:r w:rsidRPr="00F02E72">
        <w:rPr>
          <w:b/>
          <w:sz w:val="28"/>
          <w:szCs w:val="28"/>
        </w:rPr>
        <w:lastRenderedPageBreak/>
        <w:t>THE SWEDISH DEROGATION</w:t>
      </w:r>
    </w:p>
    <w:p w:rsidR="00F02E72" w:rsidRDefault="00F02E72" w:rsidP="00F02E72">
      <w:pPr>
        <w:pStyle w:val="BodyText"/>
        <w:rPr>
          <w:sz w:val="26"/>
          <w:szCs w:val="26"/>
        </w:rPr>
      </w:pPr>
    </w:p>
    <w:p w:rsidR="00B82089" w:rsidRDefault="00B82089" w:rsidP="00F02E72">
      <w:pPr>
        <w:pStyle w:val="BodyText"/>
        <w:rPr>
          <w:sz w:val="26"/>
          <w:szCs w:val="26"/>
        </w:rPr>
      </w:pPr>
      <w:r w:rsidRPr="00F02E72">
        <w:rPr>
          <w:sz w:val="26"/>
          <w:szCs w:val="26"/>
        </w:rPr>
        <w:t>The ‘Swedish Derogation’ clause exempts an employment Agency from having to pay the worker the same rate of pay as permanent staff, as long as the Agency directly “employs” the individual worker on a so called permanent contract and guarantees to pay them the times they cannot find them work. Agency workers should earn 50 per cent of their average pay or the national minimum wage rates (whichever is higher) when they are not a worker. But the agency can also place the worker within another employer or lay them off after 4 weeks.</w:t>
      </w:r>
    </w:p>
    <w:p w:rsidR="00F02E72" w:rsidRDefault="00F02E72" w:rsidP="00F02E72">
      <w:pPr>
        <w:pStyle w:val="BodyText"/>
        <w:rPr>
          <w:sz w:val="26"/>
          <w:szCs w:val="26"/>
        </w:rPr>
      </w:pPr>
    </w:p>
    <w:p w:rsidR="00F02E72" w:rsidRDefault="00F02E72" w:rsidP="00F02E72">
      <w:pPr>
        <w:spacing w:before="1"/>
        <w:rPr>
          <w:b/>
          <w:sz w:val="12"/>
          <w:szCs w:val="20"/>
        </w:rPr>
      </w:pPr>
    </w:p>
    <w:p w:rsidR="00F02E72" w:rsidRDefault="00F02E72" w:rsidP="00F02E72">
      <w:pPr>
        <w:spacing w:before="1"/>
        <w:rPr>
          <w:b/>
          <w:sz w:val="12"/>
          <w:szCs w:val="20"/>
        </w:rPr>
      </w:pPr>
    </w:p>
    <w:p w:rsidR="00F02E72" w:rsidRDefault="00F02E72" w:rsidP="00F02E72">
      <w:pPr>
        <w:spacing w:before="1"/>
        <w:rPr>
          <w:b/>
          <w:sz w:val="12"/>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F02E72" w:rsidTr="00F02E72">
        <w:trPr>
          <w:trHeight w:val="7379"/>
        </w:trPr>
        <w:tc>
          <w:tcPr>
            <w:tcW w:w="9747" w:type="dxa"/>
          </w:tcPr>
          <w:p w:rsidR="00F02E72" w:rsidRDefault="00F02E72" w:rsidP="008D3E28">
            <w:pPr>
              <w:spacing w:before="1"/>
              <w:rPr>
                <w:b/>
                <w:sz w:val="12"/>
                <w:szCs w:val="20"/>
              </w:rPr>
            </w:pPr>
          </w:p>
          <w:p w:rsidR="00F02E72" w:rsidRPr="00F02E72" w:rsidRDefault="00F02E72" w:rsidP="00F02E72">
            <w:pPr>
              <w:pStyle w:val="BodyText"/>
              <w:ind w:left="284" w:right="283"/>
              <w:rPr>
                <w:b/>
                <w:sz w:val="26"/>
                <w:szCs w:val="26"/>
              </w:rPr>
            </w:pPr>
            <w:r w:rsidRPr="00F02E72">
              <w:rPr>
                <w:b/>
                <w:sz w:val="26"/>
                <w:szCs w:val="26"/>
              </w:rPr>
              <w:t>WHY EMPLOYERS’ USE AGENCY LABOUR</w:t>
            </w:r>
          </w:p>
          <w:p w:rsidR="00F02E72" w:rsidRPr="00F02E72" w:rsidRDefault="00F02E72" w:rsidP="00F02E72">
            <w:pPr>
              <w:pStyle w:val="BodyText"/>
              <w:ind w:left="284" w:right="283"/>
              <w:rPr>
                <w:sz w:val="26"/>
                <w:szCs w:val="26"/>
              </w:rPr>
            </w:pPr>
          </w:p>
          <w:p w:rsidR="00F02E72" w:rsidRPr="00F02E72" w:rsidRDefault="00F02E72" w:rsidP="00F02E72">
            <w:pPr>
              <w:pStyle w:val="BodyText"/>
              <w:ind w:left="284" w:right="283"/>
              <w:rPr>
                <w:b/>
                <w:i/>
                <w:sz w:val="26"/>
                <w:szCs w:val="26"/>
              </w:rPr>
            </w:pPr>
            <w:r w:rsidRPr="00F02E72">
              <w:rPr>
                <w:b/>
                <w:i/>
                <w:sz w:val="26"/>
                <w:szCs w:val="26"/>
              </w:rPr>
              <w:t>The Ability to Hire and Fire at Will</w:t>
            </w:r>
          </w:p>
          <w:p w:rsidR="00F02E72" w:rsidRPr="00F02E72" w:rsidRDefault="00F02E72" w:rsidP="00F02E72">
            <w:pPr>
              <w:pStyle w:val="BodyText"/>
              <w:ind w:left="284" w:right="283"/>
              <w:rPr>
                <w:sz w:val="16"/>
                <w:szCs w:val="16"/>
              </w:rPr>
            </w:pPr>
          </w:p>
          <w:p w:rsidR="00F02E72" w:rsidRPr="00F02E72" w:rsidRDefault="00F02E72" w:rsidP="00F02E72">
            <w:pPr>
              <w:pStyle w:val="BodyText"/>
              <w:ind w:left="284" w:right="283"/>
              <w:rPr>
                <w:sz w:val="26"/>
                <w:szCs w:val="26"/>
              </w:rPr>
            </w:pPr>
            <w:r w:rsidRPr="00F02E72">
              <w:rPr>
                <w:sz w:val="26"/>
                <w:szCs w:val="26"/>
              </w:rPr>
              <w:t>A lot of employers want a casual and peripheral workforce they can ‘hire and fire’ at will and for whom they have minimal responsibility.</w:t>
            </w:r>
          </w:p>
          <w:p w:rsidR="00F02E72" w:rsidRPr="00F02E72" w:rsidRDefault="00F02E72" w:rsidP="00F02E72">
            <w:pPr>
              <w:pStyle w:val="BodyText"/>
              <w:ind w:left="284" w:right="283"/>
              <w:rPr>
                <w:sz w:val="16"/>
                <w:szCs w:val="16"/>
              </w:rPr>
            </w:pPr>
          </w:p>
          <w:p w:rsidR="00F02E72" w:rsidRDefault="00F02E72" w:rsidP="0023055F">
            <w:pPr>
              <w:pStyle w:val="BodyText"/>
              <w:numPr>
                <w:ilvl w:val="0"/>
                <w:numId w:val="8"/>
              </w:numPr>
              <w:ind w:left="851" w:right="283" w:hanging="567"/>
              <w:rPr>
                <w:sz w:val="26"/>
                <w:szCs w:val="26"/>
              </w:rPr>
            </w:pPr>
            <w:r w:rsidRPr="00F02E72">
              <w:rPr>
                <w:sz w:val="26"/>
                <w:szCs w:val="26"/>
              </w:rPr>
              <w:t>In many cases it would cost employers less in the short term to employ a permanent workforce – employers just want to avoid regulations and collective bargaining arrangements.</w:t>
            </w:r>
          </w:p>
          <w:p w:rsidR="00F02E72" w:rsidRPr="00F02E72" w:rsidRDefault="00F02E72" w:rsidP="00F02E72">
            <w:pPr>
              <w:pStyle w:val="BodyText"/>
              <w:ind w:left="851" w:right="283" w:hanging="567"/>
              <w:rPr>
                <w:sz w:val="16"/>
                <w:szCs w:val="16"/>
              </w:rPr>
            </w:pPr>
          </w:p>
          <w:p w:rsidR="00F02E72" w:rsidRPr="00F02E72" w:rsidRDefault="00F02E72" w:rsidP="0023055F">
            <w:pPr>
              <w:pStyle w:val="BodyText"/>
              <w:numPr>
                <w:ilvl w:val="0"/>
                <w:numId w:val="8"/>
              </w:numPr>
              <w:ind w:left="851" w:right="283" w:hanging="567"/>
              <w:rPr>
                <w:sz w:val="26"/>
                <w:szCs w:val="26"/>
              </w:rPr>
            </w:pPr>
            <w:r w:rsidRPr="00F02E72">
              <w:rPr>
                <w:sz w:val="26"/>
                <w:szCs w:val="26"/>
              </w:rPr>
              <w:t>Unite investigations show that in the majority of cases the cost of introducing ‘parity’ for agency workers is relatively low.</w:t>
            </w:r>
          </w:p>
          <w:p w:rsidR="00F02E72" w:rsidRPr="00F02E72" w:rsidRDefault="00F02E72" w:rsidP="00F02E72">
            <w:pPr>
              <w:pStyle w:val="BodyText"/>
              <w:ind w:left="284" w:right="283"/>
              <w:rPr>
                <w:sz w:val="26"/>
                <w:szCs w:val="26"/>
              </w:rPr>
            </w:pPr>
          </w:p>
          <w:p w:rsidR="00F02E72" w:rsidRPr="00F02E72" w:rsidRDefault="00F02E72" w:rsidP="00F02E72">
            <w:pPr>
              <w:pStyle w:val="BodyText"/>
              <w:ind w:left="284" w:right="283"/>
              <w:rPr>
                <w:b/>
                <w:i/>
                <w:sz w:val="26"/>
                <w:szCs w:val="26"/>
              </w:rPr>
            </w:pPr>
            <w:r w:rsidRPr="00F02E72">
              <w:rPr>
                <w:b/>
                <w:i/>
                <w:sz w:val="26"/>
                <w:szCs w:val="26"/>
              </w:rPr>
              <w:t>To Ensure a Compliant Workforce</w:t>
            </w:r>
          </w:p>
          <w:p w:rsidR="00F02E72" w:rsidRPr="00F02E72" w:rsidRDefault="00F02E72" w:rsidP="00F02E72">
            <w:pPr>
              <w:pStyle w:val="BodyText"/>
              <w:ind w:left="284" w:right="283"/>
              <w:rPr>
                <w:sz w:val="16"/>
                <w:szCs w:val="16"/>
              </w:rPr>
            </w:pPr>
          </w:p>
          <w:p w:rsidR="00F02E72" w:rsidRPr="00F02E72" w:rsidRDefault="00F02E72" w:rsidP="00F02E72">
            <w:pPr>
              <w:pStyle w:val="BodyText"/>
              <w:ind w:left="284" w:right="283"/>
              <w:rPr>
                <w:sz w:val="26"/>
                <w:szCs w:val="26"/>
              </w:rPr>
            </w:pPr>
            <w:r w:rsidRPr="00F02E72">
              <w:rPr>
                <w:sz w:val="26"/>
                <w:szCs w:val="26"/>
              </w:rPr>
              <w:t>In many unionised sectors employers want a more compliant workforce outside the scope of collective bargaining.</w:t>
            </w:r>
          </w:p>
          <w:p w:rsidR="00F02E72" w:rsidRPr="00F02E72" w:rsidRDefault="00F02E72" w:rsidP="00F02E72">
            <w:pPr>
              <w:pStyle w:val="BodyText"/>
              <w:ind w:left="284" w:right="283"/>
              <w:rPr>
                <w:sz w:val="16"/>
                <w:szCs w:val="16"/>
              </w:rPr>
            </w:pPr>
          </w:p>
          <w:p w:rsidR="00F02E72" w:rsidRPr="00F02E72" w:rsidRDefault="00F02E72" w:rsidP="0023055F">
            <w:pPr>
              <w:pStyle w:val="BodyText"/>
              <w:numPr>
                <w:ilvl w:val="0"/>
                <w:numId w:val="9"/>
              </w:numPr>
              <w:ind w:left="851" w:right="283" w:hanging="567"/>
              <w:rPr>
                <w:sz w:val="26"/>
                <w:szCs w:val="26"/>
              </w:rPr>
            </w:pPr>
            <w:r w:rsidRPr="00F02E72">
              <w:rPr>
                <w:sz w:val="26"/>
                <w:szCs w:val="26"/>
              </w:rPr>
              <w:t>Attempts to change working practices often start by using agency workers (for example, changes to shift patterns and overtime regimes).</w:t>
            </w:r>
          </w:p>
          <w:p w:rsidR="00F02E72" w:rsidRPr="00F02E72" w:rsidRDefault="00F02E72" w:rsidP="00F02E72">
            <w:pPr>
              <w:pStyle w:val="BodyText"/>
              <w:ind w:left="851" w:right="283" w:hanging="567"/>
              <w:rPr>
                <w:sz w:val="16"/>
                <w:szCs w:val="16"/>
              </w:rPr>
            </w:pPr>
          </w:p>
          <w:p w:rsidR="00F02E72" w:rsidRPr="00F02E72" w:rsidRDefault="00F02E72" w:rsidP="0023055F">
            <w:pPr>
              <w:pStyle w:val="BodyText"/>
              <w:numPr>
                <w:ilvl w:val="0"/>
                <w:numId w:val="9"/>
              </w:numPr>
              <w:ind w:left="851" w:right="283" w:hanging="567"/>
              <w:rPr>
                <w:sz w:val="26"/>
                <w:szCs w:val="26"/>
              </w:rPr>
            </w:pPr>
            <w:r w:rsidRPr="00F02E72">
              <w:rPr>
                <w:sz w:val="26"/>
                <w:szCs w:val="26"/>
              </w:rPr>
              <w:t>The employer’s ultimate aim is for the number of workers not covered by collective bargaining to be large enough to undermine your negotiations as Shop Stewards/Reps and diminish the bargaining strength of the  union.</w:t>
            </w:r>
          </w:p>
          <w:p w:rsidR="00F02E72" w:rsidRPr="00F02E72" w:rsidRDefault="00F02E72" w:rsidP="00F02E72">
            <w:pPr>
              <w:pStyle w:val="BodyText"/>
              <w:ind w:left="862"/>
              <w:rPr>
                <w:sz w:val="26"/>
                <w:szCs w:val="26"/>
              </w:rPr>
            </w:pPr>
          </w:p>
        </w:tc>
      </w:tr>
    </w:tbl>
    <w:p w:rsidR="00F02E72" w:rsidRDefault="00F02E72" w:rsidP="00F02E72">
      <w:pPr>
        <w:spacing w:before="1"/>
        <w:rPr>
          <w:b/>
          <w:sz w:val="12"/>
          <w:szCs w:val="20"/>
        </w:rPr>
      </w:pPr>
    </w:p>
    <w:p w:rsidR="00F02E72" w:rsidRDefault="00F02E72" w:rsidP="00F02E72">
      <w:pPr>
        <w:spacing w:before="1"/>
        <w:rPr>
          <w:b/>
          <w:sz w:val="12"/>
          <w:szCs w:val="20"/>
        </w:rPr>
      </w:pPr>
    </w:p>
    <w:p w:rsidR="00F02E72" w:rsidRPr="00F02E72" w:rsidRDefault="00F02E72" w:rsidP="00F02E72">
      <w:pPr>
        <w:pStyle w:val="BodyText"/>
        <w:rPr>
          <w:sz w:val="26"/>
          <w:szCs w:val="26"/>
        </w:rPr>
      </w:pPr>
    </w:p>
    <w:p w:rsidR="00B82089" w:rsidRPr="00B82089" w:rsidRDefault="00B82089" w:rsidP="00B82089">
      <w:pPr>
        <w:rPr>
          <w:sz w:val="20"/>
          <w:szCs w:val="20"/>
        </w:rPr>
      </w:pPr>
    </w:p>
    <w:p w:rsidR="00B82089" w:rsidRPr="00B82089" w:rsidRDefault="00B82089" w:rsidP="00B82089">
      <w:pPr>
        <w:spacing w:before="9"/>
        <w:rPr>
          <w:sz w:val="18"/>
          <w:szCs w:val="20"/>
        </w:rPr>
      </w:pPr>
    </w:p>
    <w:p w:rsidR="00B82089" w:rsidRPr="00B82089" w:rsidRDefault="00B82089" w:rsidP="00B82089">
      <w:pPr>
        <w:spacing w:line="240" w:lineRule="exact"/>
        <w:jc w:val="both"/>
        <w:sectPr w:rsidR="00B82089" w:rsidRPr="00B82089" w:rsidSect="00F02E72">
          <w:type w:val="nextColumn"/>
          <w:pgSz w:w="11907" w:h="16840" w:code="9"/>
          <w:pgMar w:top="1134" w:right="1134" w:bottom="1134" w:left="1134" w:header="0" w:footer="562" w:gutter="0"/>
          <w:cols w:space="720"/>
        </w:sectPr>
      </w:pPr>
      <w:bookmarkStart w:id="5" w:name="_TOC_250004"/>
      <w:bookmarkEnd w:id="5"/>
    </w:p>
    <w:p w:rsidR="00B82089" w:rsidRPr="00F02E72" w:rsidRDefault="00B82089" w:rsidP="00F02E72">
      <w:pPr>
        <w:pStyle w:val="BodyText"/>
        <w:rPr>
          <w:b/>
          <w:sz w:val="28"/>
          <w:szCs w:val="28"/>
        </w:rPr>
      </w:pPr>
      <w:r w:rsidRPr="00F02E72">
        <w:rPr>
          <w:b/>
          <w:sz w:val="28"/>
          <w:szCs w:val="28"/>
        </w:rPr>
        <w:lastRenderedPageBreak/>
        <w:t>INOCULATION: UNDERSTANDING AND CONFRONTING COMMON EMPLOYER ARGUMENTS</w:t>
      </w:r>
    </w:p>
    <w:p w:rsidR="00B82089" w:rsidRPr="00F02E72" w:rsidRDefault="00B82089" w:rsidP="00F02E72">
      <w:pPr>
        <w:pStyle w:val="BodyText"/>
        <w:rPr>
          <w:b/>
          <w:sz w:val="28"/>
          <w:szCs w:val="28"/>
        </w:rPr>
      </w:pPr>
    </w:p>
    <w:p w:rsidR="00B7021C" w:rsidRDefault="00B7021C" w:rsidP="00F02E72">
      <w:pPr>
        <w:pStyle w:val="BodyText"/>
        <w:rPr>
          <w:b/>
          <w:sz w:val="26"/>
          <w:szCs w:val="26"/>
        </w:rPr>
      </w:pPr>
    </w:p>
    <w:p w:rsidR="00B82089" w:rsidRDefault="00B82089" w:rsidP="00F02E72">
      <w:pPr>
        <w:pStyle w:val="BodyText"/>
        <w:rPr>
          <w:b/>
          <w:sz w:val="26"/>
          <w:szCs w:val="26"/>
        </w:rPr>
      </w:pPr>
      <w:r w:rsidRPr="00F02E72">
        <w:rPr>
          <w:b/>
          <w:sz w:val="26"/>
          <w:szCs w:val="26"/>
        </w:rPr>
        <w:t>EMPLOYERS’ ARGUMENTS IN DEFENCE OF AGENCY WORKING</w:t>
      </w:r>
    </w:p>
    <w:p w:rsidR="00F02E72" w:rsidRPr="00F02E72" w:rsidRDefault="00F02E72" w:rsidP="00F02E72">
      <w:pPr>
        <w:pStyle w:val="BodyText"/>
        <w:rPr>
          <w:b/>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F02E72" w:rsidTr="00B7021C">
        <w:trPr>
          <w:trHeight w:val="6951"/>
        </w:trPr>
        <w:tc>
          <w:tcPr>
            <w:tcW w:w="9747" w:type="dxa"/>
          </w:tcPr>
          <w:p w:rsidR="00F02E72" w:rsidRDefault="00F02E72" w:rsidP="008D3E28">
            <w:pPr>
              <w:spacing w:before="1"/>
              <w:rPr>
                <w:b/>
                <w:sz w:val="12"/>
                <w:szCs w:val="20"/>
              </w:rPr>
            </w:pPr>
          </w:p>
          <w:p w:rsidR="00F02E72" w:rsidRDefault="00F02E72" w:rsidP="00F02E72">
            <w:pPr>
              <w:pStyle w:val="BodyText"/>
              <w:ind w:left="176" w:right="283"/>
              <w:rPr>
                <w:b/>
                <w:i/>
                <w:sz w:val="26"/>
                <w:szCs w:val="26"/>
              </w:rPr>
            </w:pPr>
            <w:r w:rsidRPr="00F02E72">
              <w:rPr>
                <w:b/>
                <w:i/>
                <w:sz w:val="26"/>
                <w:szCs w:val="26"/>
              </w:rPr>
              <w:t>‘We are doing this for you’</w:t>
            </w:r>
          </w:p>
          <w:p w:rsidR="00F02E72" w:rsidRPr="00F02E72" w:rsidRDefault="00F02E72" w:rsidP="00F02E72">
            <w:pPr>
              <w:pStyle w:val="BodyText"/>
              <w:rPr>
                <w:b/>
                <w:i/>
                <w:sz w:val="16"/>
                <w:szCs w:val="16"/>
              </w:rPr>
            </w:pPr>
          </w:p>
          <w:p w:rsidR="00F02E72" w:rsidRPr="00F02E72" w:rsidRDefault="00F02E72" w:rsidP="0023055F">
            <w:pPr>
              <w:pStyle w:val="BodyText"/>
              <w:numPr>
                <w:ilvl w:val="0"/>
                <w:numId w:val="10"/>
              </w:numPr>
              <w:spacing w:after="120"/>
              <w:ind w:left="885" w:right="141" w:hanging="709"/>
              <w:rPr>
                <w:sz w:val="26"/>
                <w:szCs w:val="26"/>
              </w:rPr>
            </w:pPr>
            <w:r w:rsidRPr="00F02E72">
              <w:rPr>
                <w:sz w:val="26"/>
                <w:szCs w:val="26"/>
              </w:rPr>
              <w:t>We cannot afford to pay permanent workers the wages we do – we all need cheap agency workers to survive.</w:t>
            </w:r>
          </w:p>
          <w:p w:rsidR="00F02E72" w:rsidRPr="00F02E72" w:rsidRDefault="00F02E72" w:rsidP="0023055F">
            <w:pPr>
              <w:pStyle w:val="BodyText"/>
              <w:numPr>
                <w:ilvl w:val="0"/>
                <w:numId w:val="10"/>
              </w:numPr>
              <w:spacing w:after="120"/>
              <w:ind w:left="885" w:hanging="709"/>
              <w:rPr>
                <w:sz w:val="26"/>
                <w:szCs w:val="26"/>
              </w:rPr>
            </w:pPr>
            <w:r w:rsidRPr="00F02E72">
              <w:rPr>
                <w:sz w:val="26"/>
                <w:szCs w:val="26"/>
              </w:rPr>
              <w:t>Employing agency workers means that it is less likely that permanent workers will be made redundant.</w:t>
            </w:r>
          </w:p>
          <w:p w:rsidR="00F02E72" w:rsidRPr="00F02E72" w:rsidRDefault="00F02E72" w:rsidP="0023055F">
            <w:pPr>
              <w:pStyle w:val="BodyText"/>
              <w:numPr>
                <w:ilvl w:val="0"/>
                <w:numId w:val="10"/>
              </w:numPr>
              <w:spacing w:after="120"/>
              <w:ind w:left="885" w:hanging="709"/>
              <w:rPr>
                <w:sz w:val="26"/>
                <w:szCs w:val="26"/>
              </w:rPr>
            </w:pPr>
            <w:r w:rsidRPr="00F02E72">
              <w:rPr>
                <w:sz w:val="26"/>
                <w:szCs w:val="26"/>
              </w:rPr>
              <w:t>We could just shut the site/workplace and relocate if we have to pay everybody the  same.</w:t>
            </w:r>
          </w:p>
          <w:p w:rsidR="00F02E72" w:rsidRPr="00F02E72" w:rsidRDefault="00F02E72" w:rsidP="00F02E72">
            <w:pPr>
              <w:pStyle w:val="BodyText"/>
              <w:rPr>
                <w:sz w:val="26"/>
                <w:szCs w:val="26"/>
              </w:rPr>
            </w:pPr>
          </w:p>
          <w:p w:rsidR="00F02E72" w:rsidRPr="00F02E72" w:rsidRDefault="00F02E72" w:rsidP="00F02E72">
            <w:pPr>
              <w:pStyle w:val="BodyText"/>
              <w:ind w:left="176"/>
              <w:rPr>
                <w:b/>
                <w:i/>
                <w:sz w:val="26"/>
                <w:szCs w:val="26"/>
              </w:rPr>
            </w:pPr>
            <w:r w:rsidRPr="00F02E72">
              <w:rPr>
                <w:b/>
                <w:i/>
                <w:sz w:val="26"/>
                <w:szCs w:val="26"/>
              </w:rPr>
              <w:t>Unite Responses</w:t>
            </w:r>
          </w:p>
          <w:p w:rsidR="00F02E72" w:rsidRPr="00F02E72" w:rsidRDefault="00F02E72" w:rsidP="00F02E72">
            <w:pPr>
              <w:pStyle w:val="BodyText"/>
              <w:rPr>
                <w:sz w:val="16"/>
                <w:szCs w:val="16"/>
              </w:rPr>
            </w:pPr>
          </w:p>
          <w:p w:rsidR="00F02E72" w:rsidRPr="00F02E72" w:rsidRDefault="00F02E72" w:rsidP="0023055F">
            <w:pPr>
              <w:pStyle w:val="BodyText"/>
              <w:numPr>
                <w:ilvl w:val="0"/>
                <w:numId w:val="11"/>
              </w:numPr>
              <w:spacing w:after="120"/>
              <w:ind w:left="885" w:hanging="709"/>
              <w:rPr>
                <w:sz w:val="26"/>
                <w:szCs w:val="26"/>
              </w:rPr>
            </w:pPr>
            <w:r w:rsidRPr="00F02E72">
              <w:rPr>
                <w:sz w:val="26"/>
                <w:szCs w:val="26"/>
              </w:rPr>
              <w:t>Agency workers are usually more expensive to employ. If you made them permanent you could save money.</w:t>
            </w:r>
          </w:p>
          <w:p w:rsidR="00F02E72" w:rsidRDefault="00F02E72" w:rsidP="0023055F">
            <w:pPr>
              <w:pStyle w:val="BodyText"/>
              <w:numPr>
                <w:ilvl w:val="0"/>
                <w:numId w:val="11"/>
              </w:numPr>
              <w:spacing w:after="120"/>
              <w:ind w:left="885" w:right="283" w:hanging="709"/>
              <w:rPr>
                <w:sz w:val="26"/>
                <w:szCs w:val="26"/>
              </w:rPr>
            </w:pPr>
            <w:r w:rsidRPr="00F02E72">
              <w:rPr>
                <w:sz w:val="26"/>
                <w:szCs w:val="26"/>
              </w:rPr>
              <w:t>Having more agency workers is not going to secure permanent employment. If the</w:t>
            </w:r>
            <w:r>
              <w:rPr>
                <w:sz w:val="26"/>
                <w:szCs w:val="26"/>
              </w:rPr>
              <w:t xml:space="preserve"> company</w:t>
            </w:r>
            <w:r w:rsidR="00B7021C">
              <w:rPr>
                <w:sz w:val="26"/>
                <w:szCs w:val="26"/>
              </w:rPr>
              <w:t xml:space="preserve"> loses business we are all at risk. The employer needs a trained, motivated workforce to safeguard its business</w:t>
            </w:r>
          </w:p>
          <w:p w:rsidR="00B7021C" w:rsidRPr="00F02E72" w:rsidRDefault="00B7021C" w:rsidP="0023055F">
            <w:pPr>
              <w:pStyle w:val="BodyText"/>
              <w:numPr>
                <w:ilvl w:val="0"/>
                <w:numId w:val="11"/>
              </w:numPr>
              <w:spacing w:after="120"/>
              <w:ind w:left="885" w:right="283" w:hanging="709"/>
              <w:rPr>
                <w:sz w:val="26"/>
                <w:szCs w:val="26"/>
              </w:rPr>
            </w:pPr>
            <w:r>
              <w:rPr>
                <w:sz w:val="26"/>
                <w:szCs w:val="26"/>
              </w:rPr>
              <w:t>If you decide to try to shut the site it won’t be because you had to pay agency workers the same as permanent workers. Unite does not believe it will cost as much as the employer says –show us the figures.</w:t>
            </w:r>
          </w:p>
        </w:tc>
      </w:tr>
    </w:tbl>
    <w:p w:rsidR="00F02E72" w:rsidRDefault="00F02E72" w:rsidP="00F02E72">
      <w:pPr>
        <w:spacing w:before="1"/>
        <w:rPr>
          <w:b/>
          <w:sz w:val="12"/>
          <w:szCs w:val="20"/>
        </w:rPr>
      </w:pPr>
    </w:p>
    <w:p w:rsidR="00F02E72" w:rsidRDefault="00F02E72" w:rsidP="00F02E72">
      <w:pPr>
        <w:spacing w:before="1"/>
        <w:rPr>
          <w:b/>
          <w:sz w:val="12"/>
          <w:szCs w:val="20"/>
        </w:rPr>
      </w:pPr>
    </w:p>
    <w:p w:rsidR="00B82089" w:rsidRPr="00B82089" w:rsidRDefault="00B82089" w:rsidP="00B82089">
      <w:pPr>
        <w:rPr>
          <w:b/>
          <w:sz w:val="24"/>
          <w:szCs w:val="20"/>
        </w:rPr>
      </w:pPr>
    </w:p>
    <w:p w:rsidR="00B82089" w:rsidRPr="00B82089" w:rsidRDefault="00B82089" w:rsidP="00B82089">
      <w:pPr>
        <w:spacing w:before="12"/>
        <w:rPr>
          <w:b/>
          <w:sz w:val="24"/>
          <w:szCs w:val="20"/>
        </w:rPr>
      </w:pPr>
    </w:p>
    <w:p w:rsidR="00F02E72" w:rsidRDefault="00F02E72" w:rsidP="00F02E72">
      <w:pPr>
        <w:pStyle w:val="BodyText"/>
      </w:pPr>
    </w:p>
    <w:p w:rsidR="00F02E72" w:rsidRDefault="00F02E72" w:rsidP="00F02E72">
      <w:pPr>
        <w:pStyle w:val="BodyText"/>
      </w:pPr>
    </w:p>
    <w:p w:rsidR="00F02E72" w:rsidRDefault="00F02E72" w:rsidP="00F02E72">
      <w:pPr>
        <w:pStyle w:val="BodyText"/>
      </w:pPr>
    </w:p>
    <w:p w:rsidR="00B82089" w:rsidRPr="00B82089" w:rsidRDefault="00B82089" w:rsidP="00B82089">
      <w:pPr>
        <w:spacing w:line="235" w:lineRule="auto"/>
        <w:jc w:val="both"/>
        <w:sectPr w:rsidR="00B82089" w:rsidRPr="00B82089" w:rsidSect="00B7021C">
          <w:footerReference w:type="even" r:id="rId15"/>
          <w:type w:val="nextColumn"/>
          <w:pgSz w:w="11907" w:h="16840" w:code="9"/>
          <w:pgMar w:top="1134" w:right="1134" w:bottom="1134" w:left="1134" w:header="0" w:footer="562" w:gutter="0"/>
          <w:pgNumType w:start="10"/>
          <w:cols w:space="720"/>
        </w:sect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B7021C" w:rsidTr="00B7021C">
        <w:tc>
          <w:tcPr>
            <w:tcW w:w="9747" w:type="dxa"/>
          </w:tcPr>
          <w:p w:rsidR="00B7021C" w:rsidRDefault="00B7021C" w:rsidP="00B7021C">
            <w:pPr>
              <w:pStyle w:val="BodyText"/>
              <w:ind w:left="318" w:right="283"/>
              <w:rPr>
                <w:sz w:val="26"/>
                <w:szCs w:val="26"/>
              </w:rPr>
            </w:pPr>
          </w:p>
          <w:p w:rsidR="00B7021C" w:rsidRPr="00B7021C" w:rsidRDefault="00B7021C" w:rsidP="00B7021C">
            <w:pPr>
              <w:pStyle w:val="BodyText"/>
              <w:ind w:left="318" w:right="283"/>
              <w:rPr>
                <w:b/>
                <w:i/>
                <w:sz w:val="26"/>
                <w:szCs w:val="26"/>
              </w:rPr>
            </w:pPr>
            <w:r w:rsidRPr="00B7021C">
              <w:rPr>
                <w:b/>
                <w:i/>
                <w:sz w:val="26"/>
                <w:szCs w:val="26"/>
              </w:rPr>
              <w:t>‘It’s not us it’s the market’</w:t>
            </w:r>
          </w:p>
          <w:p w:rsidR="00B7021C" w:rsidRPr="00B7021C" w:rsidRDefault="00B7021C" w:rsidP="00B7021C">
            <w:pPr>
              <w:pStyle w:val="BodyText"/>
              <w:ind w:left="318" w:right="283"/>
              <w:rPr>
                <w:i/>
                <w:sz w:val="16"/>
                <w:szCs w:val="16"/>
              </w:rPr>
            </w:pPr>
          </w:p>
          <w:p w:rsidR="00B7021C" w:rsidRPr="00B7021C" w:rsidRDefault="00B7021C" w:rsidP="0023055F">
            <w:pPr>
              <w:pStyle w:val="BodyText"/>
              <w:numPr>
                <w:ilvl w:val="0"/>
                <w:numId w:val="12"/>
              </w:numPr>
              <w:spacing w:after="120"/>
              <w:ind w:left="885" w:right="283" w:hanging="567"/>
              <w:rPr>
                <w:sz w:val="26"/>
                <w:szCs w:val="26"/>
              </w:rPr>
            </w:pPr>
            <w:r w:rsidRPr="00B7021C">
              <w:rPr>
                <w:sz w:val="26"/>
                <w:szCs w:val="26"/>
              </w:rPr>
              <w:t>Procurement practices of our customers and fluctuating market demand require us to have a pool of temporary labour.</w:t>
            </w:r>
          </w:p>
          <w:p w:rsidR="00B7021C" w:rsidRPr="00B7021C" w:rsidRDefault="00B7021C" w:rsidP="0023055F">
            <w:pPr>
              <w:pStyle w:val="BodyText"/>
              <w:numPr>
                <w:ilvl w:val="0"/>
                <w:numId w:val="12"/>
              </w:numPr>
              <w:spacing w:after="120"/>
              <w:ind w:left="885" w:right="283" w:hanging="567"/>
              <w:rPr>
                <w:sz w:val="26"/>
                <w:szCs w:val="26"/>
              </w:rPr>
            </w:pPr>
            <w:r w:rsidRPr="00B7021C">
              <w:rPr>
                <w:sz w:val="26"/>
                <w:szCs w:val="26"/>
              </w:rPr>
              <w:t>Seasonal fluctuations in demand mean that we have to use agency workers.</w:t>
            </w:r>
          </w:p>
          <w:p w:rsidR="00B7021C" w:rsidRPr="00B7021C" w:rsidRDefault="00B7021C" w:rsidP="00B7021C">
            <w:pPr>
              <w:pStyle w:val="BodyText"/>
              <w:ind w:left="318" w:right="283"/>
              <w:rPr>
                <w:sz w:val="26"/>
                <w:szCs w:val="26"/>
              </w:rPr>
            </w:pPr>
          </w:p>
          <w:p w:rsidR="00B7021C" w:rsidRDefault="00B7021C" w:rsidP="00B7021C">
            <w:pPr>
              <w:pStyle w:val="BodyText"/>
              <w:ind w:left="318" w:right="283"/>
              <w:rPr>
                <w:b/>
                <w:i/>
                <w:sz w:val="26"/>
                <w:szCs w:val="26"/>
              </w:rPr>
            </w:pPr>
            <w:r w:rsidRPr="00B7021C">
              <w:rPr>
                <w:b/>
                <w:i/>
                <w:sz w:val="26"/>
                <w:szCs w:val="26"/>
              </w:rPr>
              <w:t>Unite Responses</w:t>
            </w:r>
          </w:p>
          <w:p w:rsidR="00B7021C" w:rsidRPr="00B7021C" w:rsidRDefault="00B7021C" w:rsidP="00B7021C">
            <w:pPr>
              <w:pStyle w:val="BodyText"/>
              <w:ind w:left="318" w:right="283"/>
              <w:rPr>
                <w:b/>
                <w:i/>
                <w:sz w:val="16"/>
                <w:szCs w:val="16"/>
              </w:rPr>
            </w:pPr>
          </w:p>
          <w:p w:rsidR="00B7021C" w:rsidRPr="00B7021C" w:rsidRDefault="00B7021C" w:rsidP="0023055F">
            <w:pPr>
              <w:pStyle w:val="BodyText"/>
              <w:numPr>
                <w:ilvl w:val="0"/>
                <w:numId w:val="13"/>
              </w:numPr>
              <w:spacing w:after="120"/>
              <w:ind w:left="885" w:right="283" w:hanging="567"/>
              <w:rPr>
                <w:sz w:val="26"/>
                <w:szCs w:val="26"/>
              </w:rPr>
            </w:pPr>
            <w:r w:rsidRPr="00B7021C">
              <w:rPr>
                <w:sz w:val="26"/>
                <w:szCs w:val="26"/>
              </w:rPr>
              <w:t>Temporary working may be required but on what scale and when? This should be part of the negotiations and agreed jointly between the employer and the union.</w:t>
            </w:r>
          </w:p>
          <w:p w:rsidR="00B7021C" w:rsidRPr="00B7021C" w:rsidRDefault="00B7021C" w:rsidP="0023055F">
            <w:pPr>
              <w:pStyle w:val="BodyText"/>
              <w:numPr>
                <w:ilvl w:val="0"/>
                <w:numId w:val="13"/>
              </w:numPr>
              <w:spacing w:after="120"/>
              <w:ind w:left="885" w:right="283" w:hanging="567"/>
              <w:rPr>
                <w:sz w:val="26"/>
                <w:szCs w:val="26"/>
              </w:rPr>
            </w:pPr>
            <w:r w:rsidRPr="00B7021C">
              <w:rPr>
                <w:sz w:val="26"/>
                <w:szCs w:val="26"/>
              </w:rPr>
              <w:t>Temporary workers do not have to be employed by agencies. Employ temporary workers direct; these workers can be included in the collective agreement and the employer can save the cost of using an employment agency.</w:t>
            </w:r>
          </w:p>
          <w:p w:rsidR="00B7021C" w:rsidRDefault="00B7021C" w:rsidP="0023055F">
            <w:pPr>
              <w:pStyle w:val="BodyText"/>
              <w:numPr>
                <w:ilvl w:val="0"/>
                <w:numId w:val="13"/>
              </w:numPr>
              <w:spacing w:after="120"/>
              <w:ind w:left="885" w:right="283" w:hanging="567"/>
              <w:rPr>
                <w:sz w:val="26"/>
                <w:szCs w:val="26"/>
              </w:rPr>
            </w:pPr>
            <w:r w:rsidRPr="00B7021C">
              <w:rPr>
                <w:sz w:val="26"/>
                <w:szCs w:val="26"/>
              </w:rPr>
              <w:t>Even if you want to use agencies you can still pay workers the same rate as those workers directly employed. Unite does not believe it will cost that much – let us see the figures.</w:t>
            </w:r>
          </w:p>
          <w:p w:rsidR="00B7021C" w:rsidRPr="00B7021C" w:rsidRDefault="00B7021C" w:rsidP="00B7021C">
            <w:pPr>
              <w:pStyle w:val="BodyText"/>
              <w:ind w:left="318" w:right="283"/>
              <w:rPr>
                <w:sz w:val="16"/>
                <w:szCs w:val="16"/>
              </w:rPr>
            </w:pPr>
          </w:p>
        </w:tc>
      </w:tr>
    </w:tbl>
    <w:p w:rsidR="00B82089" w:rsidRPr="00B82089" w:rsidRDefault="00B82089" w:rsidP="00B82089">
      <w:pPr>
        <w:spacing w:before="4"/>
        <w:rPr>
          <w:sz w:val="24"/>
          <w:szCs w:val="20"/>
        </w:rPr>
      </w:pPr>
    </w:p>
    <w:p w:rsidR="00B82089" w:rsidRPr="00B82089" w:rsidRDefault="00B82089" w:rsidP="00B82089">
      <w:pPr>
        <w:rPr>
          <w:sz w:val="20"/>
          <w:szCs w:val="20"/>
        </w:rPr>
      </w:pPr>
    </w:p>
    <w:p w:rsidR="00B82089" w:rsidRPr="00B82089" w:rsidRDefault="00B82089" w:rsidP="00B82089">
      <w:pPr>
        <w:rPr>
          <w:sz w:val="20"/>
          <w:szCs w:val="20"/>
        </w:rPr>
      </w:pPr>
    </w:p>
    <w:p w:rsidR="00B82089" w:rsidRPr="00B82089" w:rsidRDefault="00B82089" w:rsidP="00B82089">
      <w:pPr>
        <w:spacing w:before="7"/>
        <w:rPr>
          <w:sz w:val="24"/>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B7021C" w:rsidTr="008D3E28">
        <w:tc>
          <w:tcPr>
            <w:tcW w:w="9747" w:type="dxa"/>
          </w:tcPr>
          <w:p w:rsidR="00B7021C" w:rsidRDefault="00B7021C" w:rsidP="00B7021C">
            <w:pPr>
              <w:pStyle w:val="BodyText"/>
            </w:pPr>
          </w:p>
          <w:p w:rsidR="00B7021C" w:rsidRPr="00B7021C" w:rsidRDefault="00B7021C" w:rsidP="00B7021C">
            <w:pPr>
              <w:pStyle w:val="BodyText"/>
              <w:ind w:left="318" w:right="283"/>
              <w:rPr>
                <w:b/>
                <w:i/>
                <w:sz w:val="26"/>
                <w:szCs w:val="26"/>
              </w:rPr>
            </w:pPr>
            <w:r w:rsidRPr="00B7021C">
              <w:rPr>
                <w:b/>
                <w:i/>
                <w:sz w:val="26"/>
                <w:szCs w:val="26"/>
              </w:rPr>
              <w:t>‘We’d love to but it’s the public sector cuts’</w:t>
            </w:r>
          </w:p>
          <w:p w:rsidR="00B7021C" w:rsidRPr="00B7021C" w:rsidRDefault="00B7021C" w:rsidP="00B7021C">
            <w:pPr>
              <w:pStyle w:val="BodyText"/>
              <w:ind w:left="318" w:right="283"/>
              <w:rPr>
                <w:sz w:val="16"/>
                <w:szCs w:val="16"/>
              </w:rPr>
            </w:pPr>
          </w:p>
          <w:p w:rsidR="00B7021C" w:rsidRDefault="00B7021C" w:rsidP="0023055F">
            <w:pPr>
              <w:pStyle w:val="BodyText"/>
              <w:numPr>
                <w:ilvl w:val="0"/>
                <w:numId w:val="14"/>
              </w:numPr>
              <w:spacing w:after="120"/>
              <w:ind w:left="885" w:right="283" w:hanging="567"/>
              <w:rPr>
                <w:sz w:val="26"/>
                <w:szCs w:val="26"/>
              </w:rPr>
            </w:pPr>
            <w:r w:rsidRPr="00B7021C">
              <w:rPr>
                <w:sz w:val="26"/>
                <w:szCs w:val="26"/>
              </w:rPr>
              <w:t xml:space="preserve">We are making redundancies because of the cuts. </w:t>
            </w:r>
          </w:p>
          <w:p w:rsidR="00B7021C" w:rsidRPr="00B7021C" w:rsidRDefault="00B7021C" w:rsidP="0023055F">
            <w:pPr>
              <w:pStyle w:val="BodyText"/>
              <w:numPr>
                <w:ilvl w:val="0"/>
                <w:numId w:val="14"/>
              </w:numPr>
              <w:spacing w:after="120"/>
              <w:ind w:left="885" w:right="283" w:hanging="567"/>
              <w:rPr>
                <w:sz w:val="26"/>
                <w:szCs w:val="26"/>
              </w:rPr>
            </w:pPr>
            <w:r w:rsidRPr="00B7021C">
              <w:rPr>
                <w:sz w:val="26"/>
                <w:szCs w:val="26"/>
              </w:rPr>
              <w:t>We have to use agency workers to backfill roles.</w:t>
            </w:r>
          </w:p>
          <w:p w:rsidR="00B7021C" w:rsidRPr="00B7021C" w:rsidRDefault="00B7021C" w:rsidP="00B7021C">
            <w:pPr>
              <w:pStyle w:val="BodyText"/>
              <w:ind w:left="318" w:right="283"/>
              <w:rPr>
                <w:sz w:val="26"/>
                <w:szCs w:val="26"/>
              </w:rPr>
            </w:pPr>
          </w:p>
          <w:p w:rsidR="00B7021C" w:rsidRPr="00B7021C" w:rsidRDefault="00B7021C" w:rsidP="00B7021C">
            <w:pPr>
              <w:pStyle w:val="BodyText"/>
              <w:ind w:left="318" w:right="283"/>
              <w:rPr>
                <w:b/>
                <w:i/>
                <w:sz w:val="26"/>
                <w:szCs w:val="26"/>
              </w:rPr>
            </w:pPr>
            <w:r w:rsidRPr="00B7021C">
              <w:rPr>
                <w:b/>
                <w:i/>
                <w:sz w:val="26"/>
                <w:szCs w:val="26"/>
              </w:rPr>
              <w:t>Unite Responses</w:t>
            </w:r>
          </w:p>
          <w:p w:rsidR="00B7021C" w:rsidRPr="00B7021C" w:rsidRDefault="00B7021C" w:rsidP="00B7021C">
            <w:pPr>
              <w:pStyle w:val="BodyText"/>
              <w:ind w:left="318" w:right="283"/>
              <w:rPr>
                <w:sz w:val="16"/>
                <w:szCs w:val="16"/>
              </w:rPr>
            </w:pPr>
          </w:p>
          <w:p w:rsidR="00B7021C" w:rsidRPr="00B7021C" w:rsidRDefault="00B7021C" w:rsidP="0023055F">
            <w:pPr>
              <w:pStyle w:val="BodyText"/>
              <w:numPr>
                <w:ilvl w:val="0"/>
                <w:numId w:val="15"/>
              </w:numPr>
              <w:ind w:left="885" w:right="283" w:hanging="567"/>
              <w:rPr>
                <w:sz w:val="26"/>
                <w:szCs w:val="26"/>
              </w:rPr>
            </w:pPr>
            <w:r w:rsidRPr="00B7021C">
              <w:rPr>
                <w:sz w:val="26"/>
                <w:szCs w:val="26"/>
              </w:rPr>
              <w:t>What is the cost of using agencies? You could keep workers rather than make redundancies then rely on agencies. We want to see how much this is costing the employer</w:t>
            </w:r>
            <w:r w:rsidRPr="00B7021C">
              <w:rPr>
                <w:spacing w:val="-3"/>
                <w:w w:val="115"/>
                <w:sz w:val="26"/>
                <w:szCs w:val="26"/>
              </w:rPr>
              <w:t>.</w:t>
            </w:r>
          </w:p>
          <w:p w:rsidR="00B7021C" w:rsidRDefault="00B7021C" w:rsidP="008D3E28">
            <w:pPr>
              <w:spacing w:before="4"/>
              <w:rPr>
                <w:sz w:val="24"/>
                <w:szCs w:val="20"/>
              </w:rPr>
            </w:pPr>
          </w:p>
        </w:tc>
      </w:tr>
    </w:tbl>
    <w:p w:rsidR="00B7021C" w:rsidRPr="00B82089" w:rsidRDefault="00B7021C" w:rsidP="00B7021C">
      <w:pPr>
        <w:spacing w:before="4"/>
        <w:rPr>
          <w:sz w:val="24"/>
          <w:szCs w:val="20"/>
        </w:rPr>
      </w:pPr>
    </w:p>
    <w:p w:rsidR="00B7021C" w:rsidRDefault="00B7021C">
      <w:pPr>
        <w:rPr>
          <w:sz w:val="24"/>
        </w:rPr>
      </w:pPr>
      <w:r>
        <w:rPr>
          <w:sz w:val="24"/>
        </w:rPr>
        <w:br w:type="page"/>
      </w: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B7021C" w:rsidTr="008D3E28">
        <w:tc>
          <w:tcPr>
            <w:tcW w:w="9747" w:type="dxa"/>
          </w:tcPr>
          <w:p w:rsidR="00B7021C" w:rsidRDefault="00B7021C" w:rsidP="00B7021C">
            <w:pPr>
              <w:pStyle w:val="BodyText"/>
              <w:rPr>
                <w:sz w:val="26"/>
                <w:szCs w:val="26"/>
              </w:rPr>
            </w:pPr>
          </w:p>
          <w:p w:rsidR="00B7021C" w:rsidRDefault="00B7021C" w:rsidP="003C759A">
            <w:pPr>
              <w:pStyle w:val="BodyText"/>
              <w:ind w:left="318" w:right="283"/>
              <w:rPr>
                <w:b/>
                <w:i/>
                <w:sz w:val="26"/>
                <w:szCs w:val="26"/>
              </w:rPr>
            </w:pPr>
            <w:r w:rsidRPr="00B7021C">
              <w:rPr>
                <w:b/>
                <w:i/>
                <w:sz w:val="26"/>
                <w:szCs w:val="26"/>
              </w:rPr>
              <w:t>‘Workers like being employed by an agency’</w:t>
            </w:r>
          </w:p>
          <w:p w:rsidR="00B7021C" w:rsidRPr="00B7021C" w:rsidRDefault="00B7021C" w:rsidP="003C759A">
            <w:pPr>
              <w:pStyle w:val="BodyText"/>
              <w:ind w:left="318" w:right="283"/>
              <w:rPr>
                <w:b/>
                <w:i/>
                <w:sz w:val="16"/>
                <w:szCs w:val="16"/>
              </w:rPr>
            </w:pPr>
          </w:p>
          <w:p w:rsidR="00B7021C" w:rsidRPr="00B7021C" w:rsidRDefault="00B7021C" w:rsidP="0023055F">
            <w:pPr>
              <w:pStyle w:val="BodyText"/>
              <w:numPr>
                <w:ilvl w:val="0"/>
                <w:numId w:val="16"/>
              </w:numPr>
              <w:spacing w:after="120"/>
              <w:ind w:left="885" w:right="283" w:hanging="567"/>
              <w:rPr>
                <w:sz w:val="26"/>
                <w:szCs w:val="26"/>
              </w:rPr>
            </w:pPr>
            <w:r w:rsidRPr="00B7021C">
              <w:rPr>
                <w:sz w:val="26"/>
                <w:szCs w:val="26"/>
              </w:rPr>
              <w:t>Workers get flexibility, they can decide when they want to work and it can be great for people with carer responsibilities.</w:t>
            </w:r>
          </w:p>
          <w:p w:rsidR="00B7021C" w:rsidRPr="00B7021C" w:rsidRDefault="00B7021C" w:rsidP="0023055F">
            <w:pPr>
              <w:pStyle w:val="BodyText"/>
              <w:numPr>
                <w:ilvl w:val="0"/>
                <w:numId w:val="16"/>
              </w:numPr>
              <w:spacing w:after="120"/>
              <w:ind w:left="885" w:right="283" w:hanging="567"/>
              <w:rPr>
                <w:sz w:val="26"/>
                <w:szCs w:val="26"/>
              </w:rPr>
            </w:pPr>
            <w:r w:rsidRPr="00B7021C">
              <w:rPr>
                <w:sz w:val="26"/>
                <w:szCs w:val="26"/>
              </w:rPr>
              <w:t>We have asked workers to go permanent and they have told us they don’t want to be tied down.</w:t>
            </w:r>
          </w:p>
          <w:p w:rsidR="00B7021C" w:rsidRPr="00B7021C" w:rsidRDefault="00B7021C" w:rsidP="003C759A">
            <w:pPr>
              <w:pStyle w:val="BodyText"/>
              <w:ind w:left="318" w:right="283"/>
              <w:rPr>
                <w:sz w:val="26"/>
                <w:szCs w:val="26"/>
              </w:rPr>
            </w:pPr>
          </w:p>
          <w:p w:rsidR="00B7021C" w:rsidRDefault="00B7021C" w:rsidP="003C759A">
            <w:pPr>
              <w:pStyle w:val="BodyText"/>
              <w:ind w:left="318" w:right="283"/>
              <w:rPr>
                <w:b/>
                <w:i/>
                <w:sz w:val="26"/>
                <w:szCs w:val="26"/>
              </w:rPr>
            </w:pPr>
            <w:r w:rsidRPr="00B7021C">
              <w:rPr>
                <w:b/>
                <w:i/>
                <w:sz w:val="26"/>
                <w:szCs w:val="26"/>
              </w:rPr>
              <w:t>Unite Response</w:t>
            </w:r>
          </w:p>
          <w:p w:rsidR="00B7021C" w:rsidRPr="00B7021C" w:rsidRDefault="00B7021C" w:rsidP="003C759A">
            <w:pPr>
              <w:pStyle w:val="BodyText"/>
              <w:ind w:left="318" w:right="283"/>
              <w:rPr>
                <w:b/>
                <w:i/>
                <w:sz w:val="16"/>
                <w:szCs w:val="16"/>
              </w:rPr>
            </w:pPr>
          </w:p>
          <w:p w:rsidR="00B7021C" w:rsidRPr="00B7021C" w:rsidRDefault="00B7021C" w:rsidP="0023055F">
            <w:pPr>
              <w:pStyle w:val="BodyText"/>
              <w:numPr>
                <w:ilvl w:val="0"/>
                <w:numId w:val="17"/>
              </w:numPr>
              <w:ind w:left="885" w:right="283" w:hanging="567"/>
              <w:rPr>
                <w:sz w:val="26"/>
                <w:szCs w:val="26"/>
              </w:rPr>
            </w:pPr>
            <w:r w:rsidRPr="00B7021C">
              <w:rPr>
                <w:sz w:val="26"/>
                <w:szCs w:val="26"/>
              </w:rPr>
              <w:t>Not true. Research shows that the vast majority of agency and casual workers in most industries want to be permanently employed.</w:t>
            </w:r>
          </w:p>
          <w:p w:rsidR="00B7021C" w:rsidRPr="00B7021C" w:rsidRDefault="00B7021C" w:rsidP="00B7021C">
            <w:pPr>
              <w:pStyle w:val="BodyText"/>
              <w:spacing w:after="120"/>
              <w:ind w:right="283"/>
              <w:rPr>
                <w:sz w:val="16"/>
                <w:szCs w:val="16"/>
              </w:rPr>
            </w:pPr>
          </w:p>
        </w:tc>
      </w:tr>
    </w:tbl>
    <w:p w:rsidR="00B7021C" w:rsidRPr="00B82089" w:rsidRDefault="00B7021C" w:rsidP="00B7021C">
      <w:pPr>
        <w:spacing w:before="4"/>
        <w:rPr>
          <w:sz w:val="24"/>
          <w:szCs w:val="20"/>
        </w:rPr>
      </w:pPr>
    </w:p>
    <w:p w:rsidR="00B7021C" w:rsidRPr="00B82089" w:rsidRDefault="00B7021C" w:rsidP="00B7021C">
      <w:pPr>
        <w:rPr>
          <w:sz w:val="20"/>
          <w:szCs w:val="20"/>
        </w:rPr>
      </w:pPr>
    </w:p>
    <w:p w:rsidR="00B7021C" w:rsidRPr="00B82089" w:rsidRDefault="00B7021C" w:rsidP="00B7021C">
      <w:pPr>
        <w:rPr>
          <w:sz w:val="20"/>
          <w:szCs w:val="20"/>
        </w:rPr>
      </w:pPr>
    </w:p>
    <w:p w:rsidR="00B7021C" w:rsidRPr="00B82089" w:rsidRDefault="00B7021C" w:rsidP="00B7021C">
      <w:pPr>
        <w:spacing w:before="7"/>
        <w:rPr>
          <w:sz w:val="24"/>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B7021C" w:rsidTr="008D3E28">
        <w:tc>
          <w:tcPr>
            <w:tcW w:w="9747" w:type="dxa"/>
          </w:tcPr>
          <w:p w:rsidR="00B7021C" w:rsidRPr="00B7021C" w:rsidRDefault="00B7021C" w:rsidP="008D3E28">
            <w:pPr>
              <w:pStyle w:val="BodyText"/>
              <w:rPr>
                <w:sz w:val="26"/>
                <w:szCs w:val="26"/>
              </w:rPr>
            </w:pPr>
          </w:p>
          <w:p w:rsidR="00B7021C" w:rsidRDefault="00B7021C" w:rsidP="003C759A">
            <w:pPr>
              <w:pStyle w:val="BodyText"/>
              <w:ind w:left="318" w:right="283"/>
              <w:rPr>
                <w:b/>
                <w:i/>
                <w:sz w:val="26"/>
                <w:szCs w:val="26"/>
              </w:rPr>
            </w:pPr>
            <w:r w:rsidRPr="003C759A">
              <w:rPr>
                <w:b/>
                <w:i/>
                <w:sz w:val="26"/>
                <w:szCs w:val="26"/>
              </w:rPr>
              <w:t>‘It actually costs us more to employ agency workers, why would we do that unless we needed to’</w:t>
            </w:r>
          </w:p>
          <w:p w:rsidR="003C759A" w:rsidRPr="003C759A" w:rsidRDefault="003C759A" w:rsidP="003C759A">
            <w:pPr>
              <w:pStyle w:val="BodyText"/>
              <w:ind w:left="318" w:right="283"/>
              <w:rPr>
                <w:b/>
                <w:i/>
                <w:sz w:val="16"/>
                <w:szCs w:val="16"/>
              </w:rPr>
            </w:pPr>
          </w:p>
          <w:p w:rsidR="00B7021C" w:rsidRPr="00B7021C" w:rsidRDefault="00B7021C" w:rsidP="0023055F">
            <w:pPr>
              <w:pStyle w:val="BodyText"/>
              <w:numPr>
                <w:ilvl w:val="0"/>
                <w:numId w:val="18"/>
              </w:numPr>
              <w:spacing w:after="120"/>
              <w:ind w:left="885" w:right="283" w:hanging="567"/>
              <w:rPr>
                <w:sz w:val="26"/>
                <w:szCs w:val="26"/>
              </w:rPr>
            </w:pPr>
            <w:r w:rsidRPr="00B7021C">
              <w:rPr>
                <w:sz w:val="26"/>
                <w:szCs w:val="26"/>
              </w:rPr>
              <w:t>The current economic climate means that we must have flexibility in all areas to stay competitive.</w:t>
            </w:r>
          </w:p>
          <w:p w:rsidR="00B7021C" w:rsidRPr="00B7021C" w:rsidRDefault="00B7021C" w:rsidP="0023055F">
            <w:pPr>
              <w:pStyle w:val="BodyText"/>
              <w:numPr>
                <w:ilvl w:val="0"/>
                <w:numId w:val="18"/>
              </w:numPr>
              <w:spacing w:after="120"/>
              <w:ind w:left="885" w:right="283" w:hanging="567"/>
              <w:rPr>
                <w:sz w:val="26"/>
                <w:szCs w:val="26"/>
              </w:rPr>
            </w:pPr>
            <w:r w:rsidRPr="00B7021C">
              <w:rPr>
                <w:sz w:val="26"/>
                <w:szCs w:val="26"/>
              </w:rPr>
              <w:t>There is no way we can increase permanent employment, our contract might end soon.</w:t>
            </w:r>
          </w:p>
          <w:p w:rsidR="00B7021C" w:rsidRPr="00B7021C" w:rsidRDefault="00B7021C" w:rsidP="003C759A">
            <w:pPr>
              <w:pStyle w:val="BodyText"/>
              <w:ind w:left="318" w:right="283"/>
              <w:rPr>
                <w:sz w:val="26"/>
                <w:szCs w:val="26"/>
              </w:rPr>
            </w:pPr>
          </w:p>
          <w:p w:rsidR="00B7021C" w:rsidRDefault="00B7021C" w:rsidP="003C759A">
            <w:pPr>
              <w:pStyle w:val="BodyText"/>
              <w:ind w:left="318" w:right="283"/>
              <w:rPr>
                <w:b/>
                <w:i/>
                <w:sz w:val="26"/>
                <w:szCs w:val="26"/>
              </w:rPr>
            </w:pPr>
            <w:r w:rsidRPr="003C759A">
              <w:rPr>
                <w:b/>
                <w:i/>
                <w:sz w:val="26"/>
                <w:szCs w:val="26"/>
              </w:rPr>
              <w:t>Unite Responses</w:t>
            </w:r>
          </w:p>
          <w:p w:rsidR="003C759A" w:rsidRPr="003C759A" w:rsidRDefault="003C759A" w:rsidP="003C759A">
            <w:pPr>
              <w:pStyle w:val="BodyText"/>
              <w:ind w:left="318" w:right="283"/>
              <w:rPr>
                <w:b/>
                <w:i/>
                <w:sz w:val="16"/>
                <w:szCs w:val="16"/>
              </w:rPr>
            </w:pPr>
          </w:p>
          <w:p w:rsidR="00B7021C" w:rsidRPr="00B7021C" w:rsidRDefault="00B7021C" w:rsidP="0023055F">
            <w:pPr>
              <w:pStyle w:val="BodyText"/>
              <w:numPr>
                <w:ilvl w:val="0"/>
                <w:numId w:val="19"/>
              </w:numPr>
              <w:spacing w:after="120"/>
              <w:ind w:left="885" w:right="283" w:hanging="567"/>
              <w:rPr>
                <w:sz w:val="26"/>
                <w:szCs w:val="26"/>
              </w:rPr>
            </w:pPr>
            <w:r w:rsidRPr="00B7021C">
              <w:rPr>
                <w:sz w:val="26"/>
                <w:szCs w:val="26"/>
              </w:rPr>
              <w:t>Unite does not believe that it must be a ‘good thing’ just because it costs you more.</w:t>
            </w:r>
          </w:p>
          <w:p w:rsidR="00B7021C" w:rsidRPr="00B7021C" w:rsidRDefault="00B7021C" w:rsidP="0023055F">
            <w:pPr>
              <w:pStyle w:val="BodyText"/>
              <w:numPr>
                <w:ilvl w:val="0"/>
                <w:numId w:val="19"/>
              </w:numPr>
              <w:spacing w:after="120"/>
              <w:ind w:left="885" w:right="283" w:hanging="567"/>
              <w:rPr>
                <w:sz w:val="26"/>
                <w:szCs w:val="26"/>
              </w:rPr>
            </w:pPr>
            <w:r w:rsidRPr="00B7021C">
              <w:rPr>
                <w:sz w:val="26"/>
                <w:szCs w:val="26"/>
              </w:rPr>
              <w:t>The reason you use agency working is to avoid your responsibilities as an employer.</w:t>
            </w:r>
          </w:p>
          <w:p w:rsidR="00B7021C" w:rsidRPr="00B7021C" w:rsidRDefault="00B7021C" w:rsidP="0023055F">
            <w:pPr>
              <w:pStyle w:val="BodyText"/>
              <w:numPr>
                <w:ilvl w:val="0"/>
                <w:numId w:val="19"/>
              </w:numPr>
              <w:spacing w:after="120"/>
              <w:ind w:left="885" w:right="283" w:hanging="567"/>
              <w:rPr>
                <w:sz w:val="26"/>
                <w:szCs w:val="26"/>
              </w:rPr>
            </w:pPr>
            <w:r w:rsidRPr="00B7021C">
              <w:rPr>
                <w:sz w:val="26"/>
                <w:szCs w:val="26"/>
              </w:rPr>
              <w:t>Unite is not willing to accept a permanent two-tier labour force on the basis that we may only lose business in the future.</w:t>
            </w:r>
          </w:p>
          <w:p w:rsidR="00B7021C" w:rsidRPr="00B7021C" w:rsidRDefault="00B7021C" w:rsidP="0023055F">
            <w:pPr>
              <w:pStyle w:val="BodyText"/>
              <w:numPr>
                <w:ilvl w:val="0"/>
                <w:numId w:val="19"/>
              </w:numPr>
              <w:spacing w:after="120"/>
              <w:ind w:left="885" w:right="283" w:hanging="567"/>
            </w:pPr>
            <w:r w:rsidRPr="00B7021C">
              <w:rPr>
                <w:sz w:val="26"/>
                <w:szCs w:val="26"/>
              </w:rPr>
              <w:t>A trained and motivated permanent workforce will help us sustain the organisation</w:t>
            </w:r>
            <w:r w:rsidRPr="00B7021C">
              <w:t>.</w:t>
            </w:r>
          </w:p>
          <w:p w:rsidR="00B7021C" w:rsidRDefault="00B7021C" w:rsidP="00B7021C">
            <w:pPr>
              <w:pStyle w:val="BodyText"/>
              <w:ind w:left="885" w:right="283"/>
              <w:rPr>
                <w:sz w:val="24"/>
              </w:rPr>
            </w:pPr>
          </w:p>
        </w:tc>
      </w:tr>
    </w:tbl>
    <w:p w:rsidR="00B7021C" w:rsidRPr="00B82089" w:rsidRDefault="00B7021C" w:rsidP="00B7021C">
      <w:pPr>
        <w:spacing w:before="4"/>
        <w:rPr>
          <w:sz w:val="24"/>
          <w:szCs w:val="20"/>
        </w:rPr>
      </w:pPr>
    </w:p>
    <w:p w:rsidR="00B7021C" w:rsidRDefault="00B7021C">
      <w:pPr>
        <w:rPr>
          <w:sz w:val="24"/>
        </w:rPr>
      </w:pPr>
    </w:p>
    <w:p w:rsidR="00B82089" w:rsidRDefault="00B82089" w:rsidP="00B82089">
      <w:pPr>
        <w:rPr>
          <w:sz w:val="24"/>
        </w:rPr>
      </w:pPr>
    </w:p>
    <w:p w:rsidR="003C759A" w:rsidRDefault="003C759A" w:rsidP="00B82089">
      <w:pPr>
        <w:rPr>
          <w:sz w:val="24"/>
        </w:rPr>
      </w:pPr>
    </w:p>
    <w:p w:rsidR="003C759A" w:rsidRDefault="003C759A" w:rsidP="00B82089">
      <w:pPr>
        <w:rPr>
          <w:sz w:val="24"/>
        </w:rPr>
      </w:pPr>
    </w:p>
    <w:p w:rsidR="003C759A" w:rsidRDefault="003C759A" w:rsidP="00B82089">
      <w:pPr>
        <w:rPr>
          <w:sz w:val="24"/>
        </w:rPr>
      </w:pPr>
    </w:p>
    <w:p w:rsidR="003C759A" w:rsidRDefault="003C759A" w:rsidP="00B82089">
      <w:pPr>
        <w:rPr>
          <w:sz w:val="24"/>
        </w:rPr>
      </w:pPr>
    </w:p>
    <w:p w:rsidR="003C759A" w:rsidRPr="003C759A" w:rsidRDefault="003C759A" w:rsidP="003C759A">
      <w:pPr>
        <w:rPr>
          <w:b/>
          <w:sz w:val="28"/>
          <w:szCs w:val="28"/>
        </w:rPr>
      </w:pPr>
      <w:r w:rsidRPr="003C759A">
        <w:rPr>
          <w:b/>
          <w:sz w:val="28"/>
          <w:szCs w:val="28"/>
        </w:rPr>
        <w:lastRenderedPageBreak/>
        <w:t>E</w:t>
      </w:r>
      <w:bookmarkStart w:id="6" w:name="_TOC_250003"/>
      <w:bookmarkEnd w:id="6"/>
      <w:r w:rsidRPr="003C759A">
        <w:rPr>
          <w:b/>
          <w:sz w:val="28"/>
          <w:szCs w:val="28"/>
        </w:rPr>
        <w:t>MPLOYER ARGUMENTS FOR INTRODUCING NEW STARTER/TRAINING RATES</w:t>
      </w:r>
    </w:p>
    <w:p w:rsidR="003C759A" w:rsidRDefault="003C759A" w:rsidP="00B82089">
      <w:pPr>
        <w:rPr>
          <w:sz w:val="24"/>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3C759A" w:rsidTr="008D3E28">
        <w:tc>
          <w:tcPr>
            <w:tcW w:w="9747" w:type="dxa"/>
          </w:tcPr>
          <w:p w:rsidR="003C759A" w:rsidRDefault="003C759A" w:rsidP="008D3E28">
            <w:pPr>
              <w:pStyle w:val="BodyText"/>
              <w:rPr>
                <w:sz w:val="26"/>
                <w:szCs w:val="26"/>
              </w:rPr>
            </w:pPr>
          </w:p>
          <w:p w:rsidR="003C759A" w:rsidRPr="003C759A" w:rsidRDefault="003C759A" w:rsidP="003C759A">
            <w:pPr>
              <w:pStyle w:val="BodyText"/>
              <w:ind w:left="318" w:right="283"/>
              <w:rPr>
                <w:b/>
                <w:i/>
                <w:sz w:val="26"/>
                <w:szCs w:val="26"/>
              </w:rPr>
            </w:pPr>
            <w:r w:rsidRPr="003C759A">
              <w:rPr>
                <w:b/>
                <w:i/>
                <w:sz w:val="26"/>
                <w:szCs w:val="26"/>
              </w:rPr>
              <w:t>‘We need to introduce/review rates for new entrants due to the cost of the agency worker legislation’</w:t>
            </w:r>
          </w:p>
          <w:p w:rsidR="003C759A" w:rsidRPr="003C759A" w:rsidRDefault="003C759A" w:rsidP="003C759A">
            <w:pPr>
              <w:pStyle w:val="BodyText"/>
              <w:ind w:left="318" w:right="283"/>
              <w:rPr>
                <w:sz w:val="16"/>
                <w:szCs w:val="16"/>
              </w:rPr>
            </w:pPr>
          </w:p>
          <w:p w:rsidR="003C759A" w:rsidRPr="003C759A" w:rsidRDefault="003C759A" w:rsidP="0023055F">
            <w:pPr>
              <w:pStyle w:val="BodyText"/>
              <w:numPr>
                <w:ilvl w:val="0"/>
                <w:numId w:val="20"/>
              </w:numPr>
              <w:spacing w:after="120"/>
              <w:ind w:left="885" w:right="283" w:hanging="567"/>
              <w:rPr>
                <w:sz w:val="26"/>
                <w:szCs w:val="26"/>
              </w:rPr>
            </w:pPr>
            <w:r w:rsidRPr="003C759A">
              <w:rPr>
                <w:sz w:val="26"/>
                <w:szCs w:val="26"/>
              </w:rPr>
              <w:t>We want to consider extending /introducing rates for new entrants – in particular increasing the time period over which they apply (i.e. from 8/12 weeks to 6 months or a year).</w:t>
            </w:r>
          </w:p>
          <w:p w:rsidR="003C759A" w:rsidRPr="003C759A" w:rsidRDefault="003C759A" w:rsidP="0023055F">
            <w:pPr>
              <w:pStyle w:val="BodyText"/>
              <w:numPr>
                <w:ilvl w:val="0"/>
                <w:numId w:val="20"/>
              </w:numPr>
              <w:spacing w:after="120"/>
              <w:ind w:left="885" w:right="283" w:hanging="567"/>
              <w:rPr>
                <w:sz w:val="26"/>
                <w:szCs w:val="26"/>
              </w:rPr>
            </w:pPr>
            <w:r w:rsidRPr="003C759A">
              <w:rPr>
                <w:sz w:val="26"/>
                <w:szCs w:val="26"/>
              </w:rPr>
              <w:t>If successful in this bid the employer could effectively extend the 12 week rule (from which point agency workers are supposed to be entitled to ‘parity’ pay with permanent workers).</w:t>
            </w:r>
          </w:p>
          <w:p w:rsidR="003C759A" w:rsidRPr="003C759A" w:rsidRDefault="003C759A" w:rsidP="003C759A">
            <w:pPr>
              <w:pStyle w:val="BodyText"/>
              <w:ind w:left="318" w:right="283"/>
              <w:rPr>
                <w:sz w:val="26"/>
                <w:szCs w:val="26"/>
              </w:rPr>
            </w:pPr>
          </w:p>
          <w:p w:rsidR="003C759A" w:rsidRPr="003C759A" w:rsidRDefault="003C759A" w:rsidP="003C759A">
            <w:pPr>
              <w:pStyle w:val="BodyText"/>
              <w:ind w:left="318" w:right="283"/>
              <w:rPr>
                <w:b/>
                <w:i/>
                <w:sz w:val="26"/>
                <w:szCs w:val="26"/>
              </w:rPr>
            </w:pPr>
            <w:r w:rsidRPr="003C759A">
              <w:rPr>
                <w:b/>
                <w:i/>
                <w:sz w:val="26"/>
                <w:szCs w:val="26"/>
              </w:rPr>
              <w:t>Unite Response</w:t>
            </w:r>
          </w:p>
          <w:p w:rsidR="003C759A" w:rsidRPr="003C759A" w:rsidRDefault="003C759A" w:rsidP="003C759A">
            <w:pPr>
              <w:pStyle w:val="BodyText"/>
              <w:ind w:left="318" w:right="283"/>
              <w:rPr>
                <w:sz w:val="16"/>
                <w:szCs w:val="16"/>
              </w:rPr>
            </w:pPr>
          </w:p>
          <w:p w:rsidR="003C759A" w:rsidRPr="003C759A" w:rsidRDefault="003C759A" w:rsidP="0023055F">
            <w:pPr>
              <w:pStyle w:val="BodyText"/>
              <w:numPr>
                <w:ilvl w:val="0"/>
                <w:numId w:val="21"/>
              </w:numPr>
              <w:ind w:left="885" w:right="283" w:hanging="567"/>
              <w:rPr>
                <w:sz w:val="26"/>
                <w:szCs w:val="26"/>
              </w:rPr>
            </w:pPr>
            <w:r w:rsidRPr="003C759A">
              <w:rPr>
                <w:sz w:val="26"/>
                <w:szCs w:val="26"/>
              </w:rPr>
              <w:t>Unite will not negotiate a way for the employer to get round legislation. Agency workers (excluding Swedish Derogation) wil be entitled to ‘parity’ from 12 weeks under the Agency Worker Regulations (AWR) – Unite demands ‘parity’ from day one.</w:t>
            </w:r>
          </w:p>
          <w:p w:rsidR="003C759A" w:rsidRPr="00B7021C" w:rsidRDefault="003C759A" w:rsidP="008D3E28">
            <w:pPr>
              <w:pStyle w:val="BodyText"/>
              <w:spacing w:after="120"/>
              <w:ind w:right="283"/>
              <w:rPr>
                <w:sz w:val="16"/>
                <w:szCs w:val="16"/>
              </w:rPr>
            </w:pPr>
          </w:p>
        </w:tc>
      </w:tr>
    </w:tbl>
    <w:p w:rsidR="003C759A" w:rsidRPr="00B82089" w:rsidRDefault="003C759A" w:rsidP="003C759A">
      <w:pPr>
        <w:spacing w:before="4"/>
        <w:rPr>
          <w:sz w:val="24"/>
          <w:szCs w:val="20"/>
        </w:rPr>
      </w:pPr>
    </w:p>
    <w:p w:rsidR="003C759A" w:rsidRDefault="003C759A" w:rsidP="003C759A">
      <w:pPr>
        <w:rPr>
          <w:sz w:val="20"/>
          <w:szCs w:val="20"/>
        </w:rPr>
      </w:pPr>
    </w:p>
    <w:p w:rsidR="003C759A" w:rsidRDefault="003C759A" w:rsidP="003C759A">
      <w:pPr>
        <w:rPr>
          <w:sz w:val="20"/>
          <w:szCs w:val="20"/>
        </w:rPr>
      </w:pPr>
    </w:p>
    <w:p w:rsidR="003C759A" w:rsidRPr="00B82089" w:rsidRDefault="003C759A" w:rsidP="003C759A">
      <w:pPr>
        <w:rPr>
          <w:sz w:val="20"/>
          <w:szCs w:val="20"/>
        </w:rPr>
      </w:pPr>
    </w:p>
    <w:p w:rsidR="003C759A" w:rsidRPr="00B82089" w:rsidRDefault="003C759A" w:rsidP="003C759A">
      <w:pPr>
        <w:rPr>
          <w:sz w:val="20"/>
          <w:szCs w:val="20"/>
        </w:rPr>
      </w:pPr>
    </w:p>
    <w:p w:rsidR="003C759A" w:rsidRDefault="003C759A" w:rsidP="003C759A">
      <w:pPr>
        <w:pStyle w:val="BodyText"/>
        <w:rPr>
          <w:b/>
          <w:sz w:val="28"/>
          <w:szCs w:val="28"/>
        </w:rPr>
      </w:pPr>
      <w:r w:rsidRPr="003C759A">
        <w:rPr>
          <w:b/>
          <w:sz w:val="28"/>
          <w:szCs w:val="28"/>
        </w:rPr>
        <w:t>EMPLOYER ARGUMENTS FOR INTRODUCING THE SWEDISH DEROGATION</w:t>
      </w:r>
    </w:p>
    <w:p w:rsidR="003C759A" w:rsidRPr="003C759A" w:rsidRDefault="003C759A" w:rsidP="003C759A">
      <w:pPr>
        <w:pStyle w:val="BodyText"/>
        <w:rPr>
          <w:b/>
          <w:sz w:val="28"/>
          <w:szCs w:val="28"/>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3C759A" w:rsidTr="003C759A">
        <w:trPr>
          <w:trHeight w:val="4823"/>
        </w:trPr>
        <w:tc>
          <w:tcPr>
            <w:tcW w:w="9747" w:type="dxa"/>
          </w:tcPr>
          <w:p w:rsidR="003C759A" w:rsidRPr="003C759A" w:rsidRDefault="003C759A" w:rsidP="008D3E28">
            <w:pPr>
              <w:pStyle w:val="BodyText"/>
              <w:rPr>
                <w:sz w:val="16"/>
                <w:szCs w:val="16"/>
              </w:rPr>
            </w:pPr>
          </w:p>
          <w:p w:rsidR="003C759A" w:rsidRPr="003C759A" w:rsidRDefault="003C759A" w:rsidP="003C759A">
            <w:pPr>
              <w:pStyle w:val="BodyText"/>
              <w:ind w:left="318"/>
              <w:rPr>
                <w:b/>
                <w:i/>
                <w:sz w:val="26"/>
                <w:szCs w:val="26"/>
              </w:rPr>
            </w:pPr>
            <w:r w:rsidRPr="003C759A">
              <w:rPr>
                <w:b/>
                <w:i/>
                <w:sz w:val="26"/>
                <w:szCs w:val="26"/>
              </w:rPr>
              <w:t>If we don’t introduce the Swedish Derogation then permanent jobs go and we may even have to close our site’.</w:t>
            </w:r>
          </w:p>
          <w:p w:rsidR="003C759A" w:rsidRPr="003C759A" w:rsidRDefault="003C759A" w:rsidP="003C759A">
            <w:pPr>
              <w:pStyle w:val="BodyText"/>
              <w:rPr>
                <w:sz w:val="16"/>
                <w:szCs w:val="16"/>
              </w:rPr>
            </w:pPr>
          </w:p>
          <w:p w:rsidR="003C759A" w:rsidRPr="003C759A" w:rsidRDefault="003C759A" w:rsidP="0023055F">
            <w:pPr>
              <w:pStyle w:val="BodyText"/>
              <w:numPr>
                <w:ilvl w:val="0"/>
                <w:numId w:val="21"/>
              </w:numPr>
              <w:ind w:left="885" w:hanging="567"/>
              <w:rPr>
                <w:sz w:val="26"/>
                <w:szCs w:val="26"/>
              </w:rPr>
            </w:pPr>
            <w:r w:rsidRPr="003C759A">
              <w:rPr>
                <w:sz w:val="26"/>
                <w:szCs w:val="26"/>
              </w:rPr>
              <w:t>We will have to pay agency workers more after 12 weeks and there is only so much money on the table.</w:t>
            </w:r>
          </w:p>
          <w:p w:rsidR="003C759A" w:rsidRPr="003C759A" w:rsidRDefault="003C759A" w:rsidP="003C759A">
            <w:pPr>
              <w:pStyle w:val="BodyText"/>
              <w:rPr>
                <w:sz w:val="26"/>
                <w:szCs w:val="26"/>
              </w:rPr>
            </w:pPr>
          </w:p>
          <w:p w:rsidR="003C759A" w:rsidRDefault="003C759A" w:rsidP="003C759A">
            <w:pPr>
              <w:pStyle w:val="BodyText"/>
              <w:rPr>
                <w:b/>
                <w:i/>
                <w:sz w:val="26"/>
                <w:szCs w:val="26"/>
              </w:rPr>
            </w:pPr>
            <w:r>
              <w:rPr>
                <w:b/>
                <w:i/>
                <w:sz w:val="26"/>
                <w:szCs w:val="26"/>
              </w:rPr>
              <w:t xml:space="preserve">     </w:t>
            </w:r>
            <w:r w:rsidRPr="003C759A">
              <w:rPr>
                <w:b/>
                <w:i/>
                <w:sz w:val="26"/>
                <w:szCs w:val="26"/>
              </w:rPr>
              <w:t>Unite Response</w:t>
            </w:r>
          </w:p>
          <w:p w:rsidR="003C759A" w:rsidRPr="003C759A" w:rsidRDefault="003C759A" w:rsidP="003C759A">
            <w:pPr>
              <w:pStyle w:val="BodyText"/>
              <w:rPr>
                <w:b/>
                <w:i/>
                <w:sz w:val="16"/>
                <w:szCs w:val="16"/>
              </w:rPr>
            </w:pPr>
          </w:p>
          <w:p w:rsidR="003C759A" w:rsidRPr="003C759A" w:rsidRDefault="003C759A" w:rsidP="0023055F">
            <w:pPr>
              <w:pStyle w:val="BodyText"/>
              <w:numPr>
                <w:ilvl w:val="0"/>
                <w:numId w:val="21"/>
              </w:numPr>
              <w:spacing w:after="120"/>
              <w:ind w:left="885" w:hanging="567"/>
              <w:rPr>
                <w:sz w:val="26"/>
                <w:szCs w:val="26"/>
              </w:rPr>
            </w:pPr>
            <w:r w:rsidRPr="003C759A">
              <w:rPr>
                <w:sz w:val="26"/>
                <w:szCs w:val="26"/>
              </w:rPr>
              <w:t>Unite will not agree to the ‘Swedish Derogation’ being part of any negotiations.</w:t>
            </w:r>
          </w:p>
          <w:p w:rsidR="003C759A" w:rsidRDefault="003C759A" w:rsidP="0023055F">
            <w:pPr>
              <w:pStyle w:val="BodyText"/>
              <w:numPr>
                <w:ilvl w:val="0"/>
                <w:numId w:val="21"/>
              </w:numPr>
              <w:spacing w:after="120"/>
              <w:ind w:left="885" w:hanging="567"/>
              <w:rPr>
                <w:sz w:val="26"/>
                <w:szCs w:val="26"/>
              </w:rPr>
            </w:pPr>
            <w:r w:rsidRPr="003C759A">
              <w:rPr>
                <w:sz w:val="26"/>
                <w:szCs w:val="26"/>
              </w:rPr>
              <w:t>Agency workers are usually more expensive to employ – save money by making them permanent.</w:t>
            </w:r>
          </w:p>
          <w:p w:rsidR="003C759A" w:rsidRPr="003C759A" w:rsidRDefault="003C759A" w:rsidP="0023055F">
            <w:pPr>
              <w:pStyle w:val="BodyText"/>
              <w:numPr>
                <w:ilvl w:val="0"/>
                <w:numId w:val="21"/>
              </w:numPr>
              <w:spacing w:after="120"/>
              <w:ind w:left="885" w:hanging="567"/>
              <w:rPr>
                <w:sz w:val="26"/>
                <w:szCs w:val="26"/>
              </w:rPr>
            </w:pPr>
            <w:r w:rsidRPr="003C759A">
              <w:rPr>
                <w:sz w:val="26"/>
                <w:szCs w:val="26"/>
              </w:rPr>
              <w:t>Unite does not believe that paying agency workers ‘parity’ will cost the employer much more than the current wage bill – show us the figures.</w:t>
            </w:r>
          </w:p>
        </w:tc>
      </w:tr>
    </w:tbl>
    <w:p w:rsidR="003C759A" w:rsidRPr="00B82089" w:rsidRDefault="003C759A" w:rsidP="003C759A">
      <w:pPr>
        <w:spacing w:before="4"/>
        <w:rPr>
          <w:sz w:val="24"/>
          <w:szCs w:val="20"/>
        </w:rPr>
      </w:pPr>
    </w:p>
    <w:p w:rsidR="003C759A" w:rsidRDefault="003C759A" w:rsidP="003C759A">
      <w:pPr>
        <w:rPr>
          <w:sz w:val="24"/>
        </w:rPr>
      </w:pPr>
    </w:p>
    <w:p w:rsidR="00B82089" w:rsidRPr="00B82089" w:rsidRDefault="00B82089" w:rsidP="003C759A">
      <w:pPr>
        <w:spacing w:before="52"/>
        <w:ind w:left="485"/>
        <w:outlineLvl w:val="2"/>
        <w:rPr>
          <w:sz w:val="20"/>
          <w:szCs w:val="20"/>
        </w:rPr>
      </w:pPr>
    </w:p>
    <w:p w:rsidR="00B82089" w:rsidRPr="00B82089" w:rsidRDefault="00B82089" w:rsidP="00B82089">
      <w:pPr>
        <w:spacing w:line="288" w:lineRule="exact"/>
        <w:sectPr w:rsidR="00B82089" w:rsidRPr="00B82089" w:rsidSect="00B82089">
          <w:type w:val="nextColumn"/>
          <w:pgSz w:w="11907" w:h="16840" w:code="9"/>
          <w:pgMar w:top="1134" w:right="1134" w:bottom="1134" w:left="1134" w:header="0" w:footer="289" w:gutter="0"/>
          <w:cols w:space="720"/>
        </w:sectPr>
      </w:pPr>
    </w:p>
    <w:p w:rsidR="003C759A" w:rsidRPr="003C759A" w:rsidRDefault="00B82089" w:rsidP="003C759A">
      <w:pPr>
        <w:pStyle w:val="BodyText"/>
        <w:rPr>
          <w:b/>
          <w:sz w:val="28"/>
          <w:szCs w:val="28"/>
        </w:rPr>
      </w:pPr>
      <w:r w:rsidRPr="00B82089">
        <w:rPr>
          <w:b/>
          <w:bCs/>
          <w:color w:val="FFFFFF"/>
          <w:w w:val="120"/>
        </w:rPr>
        <w:lastRenderedPageBreak/>
        <w:t>AG</w:t>
      </w: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3C759A" w:rsidTr="008D3E28">
        <w:trPr>
          <w:trHeight w:val="4823"/>
        </w:trPr>
        <w:tc>
          <w:tcPr>
            <w:tcW w:w="9747" w:type="dxa"/>
          </w:tcPr>
          <w:p w:rsidR="003C759A" w:rsidRPr="003C759A" w:rsidRDefault="003C759A" w:rsidP="008D3E28">
            <w:pPr>
              <w:pStyle w:val="BodyText"/>
              <w:rPr>
                <w:sz w:val="16"/>
                <w:szCs w:val="16"/>
              </w:rPr>
            </w:pPr>
          </w:p>
          <w:p w:rsidR="003C759A" w:rsidRPr="003C759A" w:rsidRDefault="003C759A" w:rsidP="003C759A">
            <w:pPr>
              <w:pStyle w:val="BodyText"/>
              <w:ind w:left="318" w:right="141"/>
              <w:rPr>
                <w:b/>
                <w:i/>
                <w:sz w:val="26"/>
                <w:szCs w:val="26"/>
              </w:rPr>
            </w:pPr>
            <w:r w:rsidRPr="003C759A">
              <w:rPr>
                <w:b/>
                <w:i/>
                <w:sz w:val="26"/>
                <w:szCs w:val="26"/>
              </w:rPr>
              <w:t>‘If we do not introduce the derogation permanent workers will have to take a pay cut/pay freeze’</w:t>
            </w:r>
          </w:p>
          <w:p w:rsidR="003C759A" w:rsidRPr="003C759A" w:rsidRDefault="003C759A" w:rsidP="003C759A">
            <w:pPr>
              <w:pStyle w:val="BodyText"/>
              <w:ind w:left="318" w:right="141"/>
              <w:rPr>
                <w:sz w:val="16"/>
                <w:szCs w:val="16"/>
              </w:rPr>
            </w:pPr>
          </w:p>
          <w:p w:rsidR="003C759A" w:rsidRPr="003C759A" w:rsidRDefault="003C759A" w:rsidP="0023055F">
            <w:pPr>
              <w:pStyle w:val="BodyText"/>
              <w:numPr>
                <w:ilvl w:val="0"/>
                <w:numId w:val="22"/>
              </w:numPr>
              <w:ind w:left="885" w:right="141" w:hanging="567"/>
              <w:rPr>
                <w:sz w:val="26"/>
                <w:szCs w:val="26"/>
              </w:rPr>
            </w:pPr>
            <w:r w:rsidRPr="003C759A">
              <w:rPr>
                <w:sz w:val="26"/>
                <w:szCs w:val="26"/>
              </w:rPr>
              <w:t>You can have the Agency Worker Regulations (AWR) without the ‘Swedish Derogation’ but the workforce will have to pay for it.</w:t>
            </w:r>
          </w:p>
          <w:p w:rsidR="003C759A" w:rsidRPr="003C759A" w:rsidRDefault="003C759A" w:rsidP="003C759A">
            <w:pPr>
              <w:pStyle w:val="BodyText"/>
              <w:ind w:left="318" w:right="141"/>
              <w:rPr>
                <w:sz w:val="26"/>
                <w:szCs w:val="26"/>
              </w:rPr>
            </w:pPr>
          </w:p>
          <w:p w:rsidR="003C759A" w:rsidRDefault="003C759A" w:rsidP="003C759A">
            <w:pPr>
              <w:pStyle w:val="BodyText"/>
              <w:ind w:left="318" w:right="141"/>
              <w:rPr>
                <w:b/>
                <w:i/>
                <w:sz w:val="26"/>
                <w:szCs w:val="26"/>
              </w:rPr>
            </w:pPr>
            <w:r w:rsidRPr="003C759A">
              <w:rPr>
                <w:b/>
                <w:i/>
                <w:sz w:val="26"/>
                <w:szCs w:val="26"/>
              </w:rPr>
              <w:t>Unite Response</w:t>
            </w:r>
          </w:p>
          <w:p w:rsidR="003C759A" w:rsidRPr="003C759A" w:rsidRDefault="003C759A" w:rsidP="003C759A">
            <w:pPr>
              <w:pStyle w:val="BodyText"/>
              <w:ind w:left="318" w:right="141"/>
              <w:rPr>
                <w:b/>
                <w:i/>
                <w:sz w:val="16"/>
                <w:szCs w:val="16"/>
              </w:rPr>
            </w:pPr>
          </w:p>
          <w:p w:rsidR="003C759A" w:rsidRPr="003C759A" w:rsidRDefault="003C759A" w:rsidP="0023055F">
            <w:pPr>
              <w:pStyle w:val="BodyText"/>
              <w:numPr>
                <w:ilvl w:val="0"/>
                <w:numId w:val="22"/>
              </w:numPr>
              <w:spacing w:after="120"/>
              <w:ind w:left="885" w:right="141" w:hanging="567"/>
              <w:rPr>
                <w:sz w:val="26"/>
                <w:szCs w:val="26"/>
              </w:rPr>
            </w:pPr>
            <w:r w:rsidRPr="003C759A">
              <w:rPr>
                <w:sz w:val="26"/>
                <w:szCs w:val="26"/>
              </w:rPr>
              <w:t>This is not acceptable and flies in the face of any commitment from the employer to work towards good relations and cooperation with its workers.</w:t>
            </w:r>
          </w:p>
          <w:p w:rsidR="003C759A" w:rsidRPr="003C759A" w:rsidRDefault="003C759A" w:rsidP="0023055F">
            <w:pPr>
              <w:pStyle w:val="BodyText"/>
              <w:numPr>
                <w:ilvl w:val="0"/>
                <w:numId w:val="22"/>
              </w:numPr>
              <w:spacing w:after="120"/>
              <w:ind w:left="885" w:right="141" w:hanging="567"/>
              <w:rPr>
                <w:sz w:val="26"/>
                <w:szCs w:val="26"/>
              </w:rPr>
            </w:pPr>
            <w:r w:rsidRPr="003C759A">
              <w:rPr>
                <w:sz w:val="26"/>
                <w:szCs w:val="26"/>
              </w:rPr>
              <w:t>Agency workers are usually more expensive to employ – save money by making them permanent.</w:t>
            </w:r>
          </w:p>
          <w:p w:rsidR="003C759A" w:rsidRDefault="003C759A" w:rsidP="0023055F">
            <w:pPr>
              <w:pStyle w:val="BodyText"/>
              <w:numPr>
                <w:ilvl w:val="0"/>
                <w:numId w:val="22"/>
              </w:numPr>
              <w:spacing w:after="120"/>
              <w:ind w:left="885" w:right="141" w:hanging="567"/>
              <w:rPr>
                <w:sz w:val="26"/>
                <w:szCs w:val="26"/>
              </w:rPr>
            </w:pPr>
            <w:r w:rsidRPr="003C759A">
              <w:rPr>
                <w:sz w:val="26"/>
                <w:szCs w:val="26"/>
              </w:rPr>
              <w:t>Unite does not believe that paying agency workers ‘parity’ will cost the employer much more than the current wage bill – show us the figures.</w:t>
            </w:r>
          </w:p>
          <w:p w:rsidR="003C759A" w:rsidRPr="003C759A" w:rsidRDefault="003C759A" w:rsidP="003C759A">
            <w:pPr>
              <w:pStyle w:val="BodyText"/>
              <w:spacing w:after="120"/>
              <w:ind w:left="885" w:right="141"/>
              <w:rPr>
                <w:sz w:val="8"/>
                <w:szCs w:val="8"/>
              </w:rPr>
            </w:pPr>
          </w:p>
        </w:tc>
      </w:tr>
    </w:tbl>
    <w:p w:rsidR="003C759A" w:rsidRPr="00B82089" w:rsidRDefault="003C759A" w:rsidP="003C759A">
      <w:pPr>
        <w:spacing w:before="4"/>
        <w:rPr>
          <w:sz w:val="24"/>
          <w:szCs w:val="20"/>
        </w:rPr>
      </w:pPr>
    </w:p>
    <w:p w:rsidR="00B82089" w:rsidRPr="003C759A" w:rsidRDefault="00B82089" w:rsidP="00B82089">
      <w:pPr>
        <w:rPr>
          <w:b/>
          <w:color w:val="000000" w:themeColor="text1"/>
          <w:sz w:val="20"/>
          <w:szCs w:val="20"/>
        </w:rPr>
      </w:pPr>
    </w:p>
    <w:p w:rsidR="00B82089" w:rsidRPr="003C759A" w:rsidRDefault="00B82089" w:rsidP="00B82089">
      <w:pPr>
        <w:spacing w:before="8"/>
        <w:rPr>
          <w:b/>
          <w:color w:val="000000" w:themeColor="text1"/>
          <w:sz w:val="18"/>
          <w:szCs w:val="20"/>
        </w:rPr>
      </w:pPr>
    </w:p>
    <w:p w:rsidR="00B82089" w:rsidRPr="003C759A" w:rsidRDefault="00B82089" w:rsidP="00B82089">
      <w:pPr>
        <w:spacing w:before="3"/>
        <w:rPr>
          <w:color w:val="000000" w:themeColor="text1"/>
          <w:sz w:val="24"/>
          <w:szCs w:val="20"/>
        </w:rPr>
      </w:pPr>
    </w:p>
    <w:p w:rsidR="00B82089" w:rsidRPr="00B82089" w:rsidRDefault="00B82089" w:rsidP="00B82089">
      <w:pPr>
        <w:spacing w:line="240" w:lineRule="exact"/>
        <w:jc w:val="both"/>
        <w:sectPr w:rsidR="00B82089" w:rsidRPr="00B82089" w:rsidSect="00B82089">
          <w:type w:val="nextColumn"/>
          <w:pgSz w:w="11907" w:h="16840" w:code="9"/>
          <w:pgMar w:top="1134" w:right="1134" w:bottom="1134" w:left="1134" w:header="0" w:footer="289" w:gutter="0"/>
          <w:cols w:space="720"/>
        </w:sectPr>
      </w:pPr>
    </w:p>
    <w:p w:rsidR="00B82089" w:rsidRPr="003C759A" w:rsidRDefault="00B82089" w:rsidP="003C759A">
      <w:pPr>
        <w:pStyle w:val="BodyText"/>
        <w:shd w:val="clear" w:color="auto" w:fill="FFFFFF" w:themeFill="background1"/>
        <w:rPr>
          <w:b/>
          <w:color w:val="C00000"/>
          <w:sz w:val="48"/>
          <w:szCs w:val="48"/>
        </w:rPr>
      </w:pPr>
      <w:bookmarkStart w:id="7" w:name="_TOC_250001"/>
      <w:bookmarkEnd w:id="7"/>
      <w:r w:rsidRPr="003C759A">
        <w:rPr>
          <w:b/>
          <w:color w:val="C00000"/>
          <w:sz w:val="48"/>
          <w:szCs w:val="48"/>
        </w:rPr>
        <w:lastRenderedPageBreak/>
        <w:t>Framework Agreement for Agency Workers</w:t>
      </w:r>
    </w:p>
    <w:p w:rsidR="003C759A" w:rsidRDefault="003C759A" w:rsidP="003C759A">
      <w:pPr>
        <w:pStyle w:val="BodyText"/>
        <w:rPr>
          <w:sz w:val="28"/>
          <w:szCs w:val="28"/>
        </w:rPr>
      </w:pPr>
    </w:p>
    <w:p w:rsidR="00B82089" w:rsidRDefault="00B82089" w:rsidP="003C759A">
      <w:pPr>
        <w:pStyle w:val="BodyText"/>
        <w:rPr>
          <w:b/>
          <w:sz w:val="28"/>
          <w:szCs w:val="28"/>
        </w:rPr>
      </w:pPr>
      <w:r w:rsidRPr="003C759A">
        <w:rPr>
          <w:b/>
          <w:sz w:val="28"/>
          <w:szCs w:val="28"/>
        </w:rPr>
        <w:t>FRAMEWORK AGREEMENT FOR NON-DIRECTLY (LABOUR PROVIDER NAME) EMPLOYED WORKERS BETWEEN (SUPPLIER NAME) (INC. SUBSIDIARIES) and the UNITE THE UNION</w:t>
      </w:r>
    </w:p>
    <w:p w:rsidR="00070D16" w:rsidRPr="005B29D1" w:rsidRDefault="00070D16" w:rsidP="003C759A">
      <w:pPr>
        <w:pStyle w:val="BodyText"/>
        <w:rPr>
          <w:b/>
        </w:rPr>
      </w:pPr>
    </w:p>
    <w:p w:rsidR="00070D16" w:rsidRPr="005B29D1" w:rsidRDefault="00070D16" w:rsidP="003C759A">
      <w:pPr>
        <w:pStyle w:val="BodyText"/>
        <w:rPr>
          <w:b/>
        </w:rPr>
      </w:pPr>
    </w:p>
    <w:p w:rsidR="00070D16" w:rsidRPr="00070D16" w:rsidRDefault="00070D16" w:rsidP="003C759A">
      <w:pPr>
        <w:pStyle w:val="BodyText"/>
        <w:rPr>
          <w:b/>
          <w:sz w:val="26"/>
          <w:szCs w:val="26"/>
        </w:rPr>
      </w:pPr>
      <w:r>
        <w:rPr>
          <w:b/>
          <w:sz w:val="26"/>
          <w:szCs w:val="26"/>
        </w:rPr>
        <w:t>1.</w:t>
      </w:r>
      <w:r>
        <w:rPr>
          <w:b/>
          <w:sz w:val="26"/>
          <w:szCs w:val="26"/>
        </w:rPr>
        <w:tab/>
      </w:r>
      <w:r w:rsidRPr="00070D16">
        <w:rPr>
          <w:b/>
          <w:sz w:val="26"/>
          <w:szCs w:val="26"/>
        </w:rPr>
        <w:t>OBJECTIVE</w:t>
      </w:r>
    </w:p>
    <w:p w:rsidR="00070D16" w:rsidRPr="003D0CF8" w:rsidRDefault="00070D16" w:rsidP="00070D16">
      <w:pPr>
        <w:pStyle w:val="BodyText"/>
        <w:rPr>
          <w:sz w:val="16"/>
          <w:szCs w:val="16"/>
        </w:rPr>
      </w:pPr>
    </w:p>
    <w:p w:rsidR="00070D16" w:rsidRDefault="00070D16" w:rsidP="0023055F">
      <w:pPr>
        <w:pStyle w:val="BodyText"/>
        <w:numPr>
          <w:ilvl w:val="1"/>
          <w:numId w:val="23"/>
        </w:numPr>
        <w:spacing w:after="160"/>
        <w:ind w:left="1418" w:hanging="709"/>
        <w:rPr>
          <w:sz w:val="26"/>
          <w:szCs w:val="26"/>
        </w:rPr>
      </w:pPr>
      <w:r w:rsidRPr="00070D16">
        <w:rPr>
          <w:sz w:val="26"/>
          <w:szCs w:val="26"/>
        </w:rPr>
        <w:t>Good industrial relations are a joint responsibility and need the continuing co-operation of all parties – management, trade union and individual workers. This agreement is designed to encourage and assist that co-operation.</w:t>
      </w:r>
    </w:p>
    <w:p w:rsidR="00070D16" w:rsidRPr="00070D16" w:rsidRDefault="00070D16" w:rsidP="0023055F">
      <w:pPr>
        <w:pStyle w:val="BodyText"/>
        <w:numPr>
          <w:ilvl w:val="1"/>
          <w:numId w:val="23"/>
        </w:numPr>
        <w:spacing w:after="160"/>
        <w:ind w:left="1418" w:hanging="709"/>
        <w:rPr>
          <w:sz w:val="26"/>
          <w:szCs w:val="26"/>
        </w:rPr>
      </w:pPr>
      <w:r w:rsidRPr="00070D16">
        <w:rPr>
          <w:sz w:val="26"/>
          <w:szCs w:val="26"/>
        </w:rPr>
        <w:t>Wherever there are local arrangements that are superior to this Agreement there shall be no diminution.</w:t>
      </w:r>
    </w:p>
    <w:p w:rsidR="00070D16" w:rsidRDefault="00070D16" w:rsidP="00070D16">
      <w:pPr>
        <w:pStyle w:val="BodyText"/>
      </w:pPr>
    </w:p>
    <w:p w:rsidR="005B29D1" w:rsidRDefault="005B29D1" w:rsidP="00070D16">
      <w:pPr>
        <w:pStyle w:val="BodyText"/>
      </w:pPr>
    </w:p>
    <w:p w:rsidR="00070D16" w:rsidRPr="00070D16" w:rsidRDefault="00070D16" w:rsidP="00070D16">
      <w:pPr>
        <w:pStyle w:val="BodyText"/>
        <w:rPr>
          <w:b/>
          <w:sz w:val="26"/>
          <w:szCs w:val="26"/>
        </w:rPr>
      </w:pPr>
      <w:r w:rsidRPr="00070D16">
        <w:rPr>
          <w:b/>
          <w:sz w:val="26"/>
          <w:szCs w:val="26"/>
        </w:rPr>
        <w:t xml:space="preserve">2. </w:t>
      </w:r>
      <w:r>
        <w:rPr>
          <w:b/>
          <w:sz w:val="26"/>
          <w:szCs w:val="26"/>
        </w:rPr>
        <w:tab/>
      </w:r>
      <w:r w:rsidRPr="00070D16">
        <w:rPr>
          <w:b/>
          <w:sz w:val="26"/>
          <w:szCs w:val="26"/>
        </w:rPr>
        <w:t>PRINCIPLE</w:t>
      </w:r>
    </w:p>
    <w:p w:rsidR="00070D16" w:rsidRDefault="00070D16" w:rsidP="00070D16">
      <w:pPr>
        <w:pStyle w:val="BodyText"/>
      </w:pPr>
    </w:p>
    <w:p w:rsidR="00070D16" w:rsidRPr="00070D16" w:rsidRDefault="00070D16" w:rsidP="00070D16">
      <w:pPr>
        <w:pStyle w:val="BodyText"/>
        <w:ind w:left="1440" w:hanging="720"/>
        <w:rPr>
          <w:sz w:val="26"/>
          <w:szCs w:val="26"/>
        </w:rPr>
      </w:pPr>
      <w:r w:rsidRPr="00070D16">
        <w:rPr>
          <w:sz w:val="26"/>
          <w:szCs w:val="26"/>
        </w:rPr>
        <w:t xml:space="preserve">2.1 </w:t>
      </w:r>
      <w:r w:rsidRPr="00070D16">
        <w:rPr>
          <w:sz w:val="26"/>
          <w:szCs w:val="26"/>
        </w:rPr>
        <w:tab/>
        <w:t>The Company reiterates its commitment to provide permanent employment where possible. The framework agreement and the application of the provisions will be subject to consultation and mutual agreement of the signatory trade union</w:t>
      </w:r>
      <w:r w:rsidRPr="00070D16">
        <w:rPr>
          <w:w w:val="115"/>
          <w:sz w:val="26"/>
          <w:szCs w:val="26"/>
        </w:rPr>
        <w:t>.</w:t>
      </w:r>
    </w:p>
    <w:p w:rsidR="003C759A" w:rsidRPr="003D0CF8" w:rsidRDefault="003C759A" w:rsidP="003C759A">
      <w:pPr>
        <w:pStyle w:val="BodyText"/>
        <w:rPr>
          <w:b/>
        </w:rPr>
      </w:pPr>
    </w:p>
    <w:p w:rsidR="005B29D1" w:rsidRPr="003D0CF8" w:rsidRDefault="005B29D1" w:rsidP="00070D16">
      <w:pPr>
        <w:pStyle w:val="BodyText"/>
      </w:pPr>
    </w:p>
    <w:p w:rsidR="00070D16" w:rsidRPr="003D0CF8" w:rsidRDefault="003D0CF8" w:rsidP="00070D16">
      <w:pPr>
        <w:pStyle w:val="BodyText"/>
        <w:rPr>
          <w:b/>
          <w:sz w:val="26"/>
          <w:szCs w:val="26"/>
        </w:rPr>
      </w:pPr>
      <w:r w:rsidRPr="003D0CF8">
        <w:rPr>
          <w:b/>
          <w:sz w:val="26"/>
          <w:szCs w:val="26"/>
        </w:rPr>
        <w:t xml:space="preserve">3. </w:t>
      </w:r>
      <w:r>
        <w:rPr>
          <w:b/>
          <w:sz w:val="26"/>
          <w:szCs w:val="26"/>
        </w:rPr>
        <w:tab/>
      </w:r>
      <w:r w:rsidRPr="003D0CF8">
        <w:rPr>
          <w:b/>
          <w:sz w:val="26"/>
          <w:szCs w:val="26"/>
        </w:rPr>
        <w:t>PREAMBLE</w:t>
      </w:r>
    </w:p>
    <w:p w:rsidR="003D0CF8" w:rsidRPr="003D0CF8" w:rsidRDefault="003D0CF8" w:rsidP="00070D16">
      <w:pPr>
        <w:pStyle w:val="BodyText"/>
        <w:rPr>
          <w:sz w:val="16"/>
          <w:szCs w:val="16"/>
        </w:rPr>
      </w:pPr>
    </w:p>
    <w:p w:rsidR="00070D16" w:rsidRPr="00070D16" w:rsidRDefault="00070D16" w:rsidP="003D0CF8">
      <w:pPr>
        <w:pStyle w:val="BodyText"/>
        <w:ind w:left="1440" w:hanging="720"/>
        <w:rPr>
          <w:sz w:val="26"/>
          <w:szCs w:val="26"/>
        </w:rPr>
      </w:pPr>
      <w:r w:rsidRPr="00070D16">
        <w:rPr>
          <w:sz w:val="26"/>
          <w:szCs w:val="26"/>
        </w:rPr>
        <w:t>3.1</w:t>
      </w:r>
      <w:r w:rsidRPr="00070D16">
        <w:rPr>
          <w:sz w:val="26"/>
          <w:szCs w:val="26"/>
        </w:rPr>
        <w:tab/>
        <w:t>Where the need is recognised to use    non-directly employed workers the following procedures and practices will apply.</w:t>
      </w:r>
    </w:p>
    <w:p w:rsidR="00070D16" w:rsidRPr="003D0CF8" w:rsidRDefault="00070D16" w:rsidP="00070D16">
      <w:pPr>
        <w:pStyle w:val="BodyText"/>
      </w:pPr>
    </w:p>
    <w:p w:rsidR="005B29D1" w:rsidRPr="003D0CF8" w:rsidRDefault="005B29D1" w:rsidP="00070D16">
      <w:pPr>
        <w:pStyle w:val="BodyText"/>
      </w:pPr>
    </w:p>
    <w:p w:rsidR="00070D16" w:rsidRPr="003D0CF8" w:rsidRDefault="003D0CF8" w:rsidP="00070D16">
      <w:pPr>
        <w:pStyle w:val="BodyText"/>
        <w:rPr>
          <w:b/>
          <w:sz w:val="26"/>
          <w:szCs w:val="26"/>
        </w:rPr>
      </w:pPr>
      <w:r w:rsidRPr="003D0CF8">
        <w:rPr>
          <w:b/>
          <w:sz w:val="26"/>
          <w:szCs w:val="26"/>
        </w:rPr>
        <w:t>4.</w:t>
      </w:r>
      <w:r w:rsidRPr="003D0CF8">
        <w:rPr>
          <w:b/>
          <w:sz w:val="26"/>
          <w:szCs w:val="26"/>
        </w:rPr>
        <w:tab/>
        <w:t>REPRESENTATION</w:t>
      </w:r>
    </w:p>
    <w:p w:rsidR="003D0CF8" w:rsidRPr="003D0CF8" w:rsidRDefault="003D0CF8" w:rsidP="00070D16">
      <w:pPr>
        <w:pStyle w:val="BodyText"/>
        <w:rPr>
          <w:sz w:val="16"/>
          <w:szCs w:val="16"/>
        </w:rPr>
      </w:pPr>
    </w:p>
    <w:p w:rsidR="00070D16" w:rsidRPr="00070D16" w:rsidRDefault="003D0CF8" w:rsidP="005B29D1">
      <w:pPr>
        <w:pStyle w:val="BodyText"/>
        <w:spacing w:after="160"/>
        <w:ind w:left="1440" w:hanging="720"/>
        <w:rPr>
          <w:sz w:val="26"/>
          <w:szCs w:val="26"/>
        </w:rPr>
      </w:pPr>
      <w:r>
        <w:rPr>
          <w:sz w:val="26"/>
          <w:szCs w:val="26"/>
        </w:rPr>
        <w:t>4.1</w:t>
      </w:r>
      <w:r>
        <w:rPr>
          <w:sz w:val="26"/>
          <w:szCs w:val="26"/>
        </w:rPr>
        <w:tab/>
      </w:r>
      <w:r w:rsidR="00070D16" w:rsidRPr="00070D16">
        <w:rPr>
          <w:sz w:val="26"/>
          <w:szCs w:val="26"/>
        </w:rPr>
        <w:t>The Company agrees to the release of union representatives for the purpose of representation and the carrying out of duties and activities associated with this agreement.</w:t>
      </w:r>
    </w:p>
    <w:p w:rsidR="00070D16" w:rsidRPr="00070D16" w:rsidRDefault="003D0CF8" w:rsidP="005B29D1">
      <w:pPr>
        <w:pStyle w:val="BodyText"/>
        <w:spacing w:after="160"/>
        <w:ind w:left="1440" w:hanging="720"/>
        <w:rPr>
          <w:sz w:val="26"/>
          <w:szCs w:val="26"/>
        </w:rPr>
      </w:pPr>
      <w:r>
        <w:rPr>
          <w:sz w:val="26"/>
          <w:szCs w:val="26"/>
        </w:rPr>
        <w:t>4.2</w:t>
      </w:r>
      <w:r>
        <w:rPr>
          <w:sz w:val="26"/>
          <w:szCs w:val="26"/>
        </w:rPr>
        <w:tab/>
      </w:r>
      <w:r w:rsidR="00070D16" w:rsidRPr="00070D16">
        <w:rPr>
          <w:sz w:val="26"/>
          <w:szCs w:val="26"/>
        </w:rPr>
        <w:t>The Company agrees to release union representatives to attend and make representations at induction meetings involving workers employed by labour providers</w:t>
      </w:r>
    </w:p>
    <w:p w:rsidR="00070D16" w:rsidRDefault="00070D16" w:rsidP="00070D16">
      <w:pPr>
        <w:pStyle w:val="BodyText"/>
      </w:pPr>
    </w:p>
    <w:p w:rsidR="00070D16" w:rsidRPr="003D0CF8" w:rsidRDefault="00070D16" w:rsidP="00070D16">
      <w:pPr>
        <w:pStyle w:val="BodyText"/>
      </w:pPr>
    </w:p>
    <w:p w:rsidR="00070D16" w:rsidRPr="003D0CF8" w:rsidRDefault="003D0CF8" w:rsidP="00070D16">
      <w:pPr>
        <w:pStyle w:val="BodyText"/>
        <w:rPr>
          <w:b/>
          <w:sz w:val="26"/>
          <w:szCs w:val="26"/>
        </w:rPr>
      </w:pPr>
      <w:r w:rsidRPr="003D0CF8">
        <w:rPr>
          <w:b/>
          <w:sz w:val="26"/>
          <w:szCs w:val="26"/>
        </w:rPr>
        <w:t xml:space="preserve">5. </w:t>
      </w:r>
      <w:r>
        <w:rPr>
          <w:b/>
          <w:sz w:val="26"/>
          <w:szCs w:val="26"/>
        </w:rPr>
        <w:tab/>
      </w:r>
      <w:r w:rsidRPr="003D0CF8">
        <w:rPr>
          <w:b/>
          <w:sz w:val="26"/>
          <w:szCs w:val="26"/>
        </w:rPr>
        <w:t>INFORMATION</w:t>
      </w:r>
    </w:p>
    <w:p w:rsidR="003D0CF8" w:rsidRPr="003D0CF8" w:rsidRDefault="003D0CF8" w:rsidP="00070D16">
      <w:pPr>
        <w:pStyle w:val="BodyText"/>
        <w:rPr>
          <w:sz w:val="16"/>
          <w:szCs w:val="16"/>
        </w:rPr>
      </w:pPr>
    </w:p>
    <w:p w:rsidR="00070D16" w:rsidRPr="00070D16" w:rsidRDefault="00070D16" w:rsidP="003D0CF8">
      <w:pPr>
        <w:pStyle w:val="BodyText"/>
        <w:ind w:left="1440" w:hanging="720"/>
        <w:rPr>
          <w:sz w:val="26"/>
          <w:szCs w:val="26"/>
        </w:rPr>
      </w:pPr>
      <w:r w:rsidRPr="00070D16">
        <w:rPr>
          <w:sz w:val="26"/>
          <w:szCs w:val="26"/>
        </w:rPr>
        <w:t xml:space="preserve">5.1 </w:t>
      </w:r>
      <w:r w:rsidR="003D0CF8">
        <w:rPr>
          <w:sz w:val="26"/>
          <w:szCs w:val="26"/>
        </w:rPr>
        <w:tab/>
      </w:r>
      <w:r w:rsidRPr="00070D16">
        <w:rPr>
          <w:sz w:val="26"/>
          <w:szCs w:val="26"/>
        </w:rPr>
        <w:t>There will be regular communication with the signatory union regarding labour forecast against business need. This will take place quarterly.</w:t>
      </w:r>
    </w:p>
    <w:p w:rsidR="005B29D1" w:rsidRDefault="005B29D1" w:rsidP="00070D16">
      <w:pPr>
        <w:pStyle w:val="BodyText"/>
        <w:rPr>
          <w:b/>
        </w:rPr>
      </w:pPr>
    </w:p>
    <w:p w:rsidR="005B29D1" w:rsidRPr="005B29D1" w:rsidRDefault="005B29D1" w:rsidP="00070D16">
      <w:pPr>
        <w:pStyle w:val="BodyText"/>
        <w:rPr>
          <w:b/>
        </w:rPr>
      </w:pPr>
    </w:p>
    <w:p w:rsidR="00070D16" w:rsidRPr="003D0CF8" w:rsidRDefault="003D0CF8" w:rsidP="00070D16">
      <w:pPr>
        <w:pStyle w:val="BodyText"/>
        <w:rPr>
          <w:b/>
          <w:sz w:val="26"/>
          <w:szCs w:val="26"/>
        </w:rPr>
      </w:pPr>
      <w:r w:rsidRPr="003D0CF8">
        <w:rPr>
          <w:b/>
          <w:sz w:val="26"/>
          <w:szCs w:val="26"/>
        </w:rPr>
        <w:lastRenderedPageBreak/>
        <w:t>6.</w:t>
      </w:r>
      <w:r w:rsidRPr="003D0CF8">
        <w:rPr>
          <w:b/>
          <w:sz w:val="26"/>
          <w:szCs w:val="26"/>
        </w:rPr>
        <w:tab/>
      </w:r>
      <w:r w:rsidR="00070D16" w:rsidRPr="003D0CF8">
        <w:rPr>
          <w:b/>
          <w:sz w:val="26"/>
          <w:szCs w:val="26"/>
        </w:rPr>
        <w:t>PROVIDERS</w:t>
      </w:r>
    </w:p>
    <w:p w:rsidR="00070D16" w:rsidRPr="003D0CF8" w:rsidRDefault="00070D16" w:rsidP="005B29D1">
      <w:pPr>
        <w:pStyle w:val="BodyText"/>
        <w:rPr>
          <w:sz w:val="16"/>
          <w:szCs w:val="16"/>
        </w:rPr>
      </w:pPr>
    </w:p>
    <w:p w:rsidR="00070D16" w:rsidRPr="003D0CF8" w:rsidRDefault="003D0CF8" w:rsidP="005B29D1">
      <w:pPr>
        <w:pStyle w:val="BodyText"/>
        <w:spacing w:after="160"/>
        <w:ind w:left="1440" w:hanging="720"/>
        <w:rPr>
          <w:sz w:val="26"/>
          <w:szCs w:val="26"/>
        </w:rPr>
      </w:pPr>
      <w:r w:rsidRPr="003D0CF8">
        <w:rPr>
          <w:sz w:val="26"/>
          <w:szCs w:val="26"/>
        </w:rPr>
        <w:t>6.1</w:t>
      </w:r>
      <w:r w:rsidRPr="003D0CF8">
        <w:rPr>
          <w:sz w:val="26"/>
          <w:szCs w:val="26"/>
        </w:rPr>
        <w:tab/>
      </w:r>
      <w:r w:rsidR="00070D16" w:rsidRPr="003D0CF8">
        <w:rPr>
          <w:sz w:val="26"/>
          <w:szCs w:val="26"/>
        </w:rPr>
        <w:t>Any labour provider used will have successfully completed an audit by the Gangmasters Licensing Authority (GLA).</w:t>
      </w:r>
    </w:p>
    <w:p w:rsidR="00070D16" w:rsidRPr="003D0CF8" w:rsidRDefault="003D0CF8" w:rsidP="005B29D1">
      <w:pPr>
        <w:pStyle w:val="BodyText"/>
        <w:spacing w:after="160"/>
        <w:ind w:left="1440" w:hanging="720"/>
        <w:rPr>
          <w:sz w:val="26"/>
          <w:szCs w:val="26"/>
        </w:rPr>
      </w:pPr>
      <w:r w:rsidRPr="003D0CF8">
        <w:rPr>
          <w:sz w:val="26"/>
          <w:szCs w:val="26"/>
        </w:rPr>
        <w:t>6.2</w:t>
      </w:r>
      <w:r w:rsidRPr="003D0CF8">
        <w:rPr>
          <w:sz w:val="26"/>
          <w:szCs w:val="26"/>
        </w:rPr>
        <w:tab/>
      </w:r>
      <w:r w:rsidR="00070D16" w:rsidRPr="003D0CF8">
        <w:rPr>
          <w:sz w:val="26"/>
          <w:szCs w:val="26"/>
        </w:rPr>
        <w:t>The company will take very seriously any breach of key code conditions by any contracted labour provider and will strongly consider sanctions where appropriate.</w:t>
      </w:r>
    </w:p>
    <w:p w:rsidR="00070D16" w:rsidRPr="003D0CF8" w:rsidRDefault="00070D16" w:rsidP="005B29D1">
      <w:pPr>
        <w:pStyle w:val="BodyText"/>
        <w:spacing w:after="160"/>
        <w:ind w:left="1440" w:hanging="720"/>
        <w:rPr>
          <w:sz w:val="26"/>
          <w:szCs w:val="26"/>
        </w:rPr>
      </w:pPr>
      <w:r w:rsidRPr="003D0CF8">
        <w:rPr>
          <w:sz w:val="26"/>
          <w:szCs w:val="26"/>
        </w:rPr>
        <w:t xml:space="preserve">6.3. </w:t>
      </w:r>
      <w:r w:rsidR="003D0CF8">
        <w:rPr>
          <w:sz w:val="26"/>
          <w:szCs w:val="26"/>
        </w:rPr>
        <w:tab/>
      </w:r>
      <w:r w:rsidRPr="003D0CF8">
        <w:rPr>
          <w:sz w:val="26"/>
          <w:szCs w:val="26"/>
        </w:rPr>
        <w:t>The service level agreement Service Level Agreement (SLA) between the labour provider and the Company should reflect the recommended minimum standards.</w:t>
      </w:r>
    </w:p>
    <w:p w:rsidR="00070D16" w:rsidRPr="003D0CF8" w:rsidRDefault="003D0CF8" w:rsidP="005B29D1">
      <w:pPr>
        <w:pStyle w:val="BodyText"/>
        <w:spacing w:after="160"/>
        <w:ind w:left="1440" w:hanging="720"/>
        <w:rPr>
          <w:sz w:val="26"/>
          <w:szCs w:val="26"/>
        </w:rPr>
      </w:pPr>
      <w:r>
        <w:rPr>
          <w:sz w:val="26"/>
          <w:szCs w:val="26"/>
        </w:rPr>
        <w:t>6.4</w:t>
      </w:r>
      <w:r>
        <w:rPr>
          <w:sz w:val="26"/>
          <w:szCs w:val="26"/>
        </w:rPr>
        <w:tab/>
      </w:r>
      <w:r w:rsidR="00070D16" w:rsidRPr="003D0CF8">
        <w:rPr>
          <w:sz w:val="26"/>
          <w:szCs w:val="26"/>
        </w:rPr>
        <w:t>Contracts issued to the worker, along with other key documents, by the labour provider, should be understood by the worker. Where a worker’s first language is not English, these documents should be provided in their first language alongside English translation.</w:t>
      </w:r>
    </w:p>
    <w:p w:rsidR="00070D16" w:rsidRPr="003D0CF8" w:rsidRDefault="003D0CF8" w:rsidP="005B29D1">
      <w:pPr>
        <w:pStyle w:val="BodyText"/>
        <w:spacing w:after="160"/>
        <w:ind w:left="1440" w:hanging="720"/>
        <w:rPr>
          <w:sz w:val="26"/>
          <w:szCs w:val="26"/>
        </w:rPr>
      </w:pPr>
      <w:r>
        <w:rPr>
          <w:sz w:val="26"/>
          <w:szCs w:val="26"/>
        </w:rPr>
        <w:t>6.5</w:t>
      </w:r>
      <w:r>
        <w:rPr>
          <w:sz w:val="26"/>
          <w:szCs w:val="26"/>
        </w:rPr>
        <w:tab/>
      </w:r>
      <w:r w:rsidR="00070D16" w:rsidRPr="003D0CF8">
        <w:rPr>
          <w:sz w:val="26"/>
          <w:szCs w:val="26"/>
        </w:rPr>
        <w:t>The opportunity for the worker exercising their right to opt-out of the 48 hour provision of the Working Time Regulations should not be a condition of engagement and, therefore, should not be incorporated into the contract</w:t>
      </w:r>
      <w:r w:rsidR="00070D16" w:rsidRPr="003D0CF8">
        <w:rPr>
          <w:sz w:val="26"/>
          <w:szCs w:val="26"/>
          <w:vertAlign w:val="superscript"/>
        </w:rPr>
        <w:t>1</w:t>
      </w:r>
      <w:r w:rsidR="00070D16" w:rsidRPr="003D0CF8">
        <w:rPr>
          <w:sz w:val="26"/>
          <w:szCs w:val="26"/>
        </w:rPr>
        <w:t>.</w:t>
      </w:r>
    </w:p>
    <w:p w:rsidR="00070D16" w:rsidRPr="003D0CF8" w:rsidRDefault="003D0CF8" w:rsidP="005B29D1">
      <w:pPr>
        <w:pStyle w:val="BodyText"/>
        <w:spacing w:after="160"/>
        <w:ind w:left="1440" w:hanging="720"/>
        <w:rPr>
          <w:sz w:val="26"/>
          <w:szCs w:val="26"/>
        </w:rPr>
      </w:pPr>
      <w:r>
        <w:rPr>
          <w:sz w:val="26"/>
          <w:szCs w:val="26"/>
        </w:rPr>
        <w:t>6.6</w:t>
      </w:r>
      <w:r>
        <w:rPr>
          <w:sz w:val="26"/>
          <w:szCs w:val="26"/>
        </w:rPr>
        <w:tab/>
      </w:r>
      <w:r w:rsidR="00070D16" w:rsidRPr="003D0CF8">
        <w:rPr>
          <w:sz w:val="26"/>
          <w:szCs w:val="26"/>
        </w:rPr>
        <w:t>The SLA should make clear that the Company is responsible for health and safety, providing relevant information, instruction, training and clothing to ensure health and safety at work</w:t>
      </w:r>
      <w:r w:rsidR="00070D16" w:rsidRPr="003D0CF8">
        <w:rPr>
          <w:sz w:val="26"/>
          <w:szCs w:val="26"/>
          <w:vertAlign w:val="superscript"/>
        </w:rPr>
        <w:t>2</w:t>
      </w:r>
      <w:r w:rsidR="00070D16" w:rsidRPr="003D0CF8">
        <w:rPr>
          <w:sz w:val="26"/>
          <w:szCs w:val="26"/>
        </w:rPr>
        <w:t>.</w:t>
      </w:r>
    </w:p>
    <w:p w:rsidR="00070D16" w:rsidRPr="003D0CF8" w:rsidRDefault="003D0CF8" w:rsidP="005B29D1">
      <w:pPr>
        <w:pStyle w:val="BodyText"/>
        <w:spacing w:after="160"/>
        <w:ind w:left="1440" w:hanging="720"/>
        <w:rPr>
          <w:sz w:val="26"/>
          <w:szCs w:val="26"/>
        </w:rPr>
      </w:pPr>
      <w:r>
        <w:rPr>
          <w:sz w:val="26"/>
          <w:szCs w:val="26"/>
        </w:rPr>
        <w:t>6.7</w:t>
      </w:r>
      <w:r>
        <w:rPr>
          <w:sz w:val="26"/>
          <w:szCs w:val="26"/>
        </w:rPr>
        <w:tab/>
      </w:r>
      <w:r w:rsidR="00070D16" w:rsidRPr="003D0CF8">
        <w:rPr>
          <w:sz w:val="26"/>
          <w:szCs w:val="26"/>
        </w:rPr>
        <w:t>The provider should advise temporary workers of their right to be accompanied</w:t>
      </w:r>
      <w:r w:rsidR="00070D16" w:rsidRPr="005B29D1">
        <w:rPr>
          <w:sz w:val="26"/>
          <w:szCs w:val="26"/>
          <w:vertAlign w:val="superscript"/>
        </w:rPr>
        <w:t xml:space="preserve">3 </w:t>
      </w:r>
      <w:r w:rsidR="005B29D1">
        <w:rPr>
          <w:sz w:val="26"/>
          <w:szCs w:val="26"/>
          <w:vertAlign w:val="superscript"/>
        </w:rPr>
        <w:t xml:space="preserve"> </w:t>
      </w:r>
      <w:r w:rsidR="00070D16" w:rsidRPr="003D0CF8">
        <w:rPr>
          <w:sz w:val="26"/>
          <w:szCs w:val="26"/>
        </w:rPr>
        <w:t>by a union official or work colleague at grievance and disciplinary hearings arranged by either the provider or the Company.</w:t>
      </w:r>
    </w:p>
    <w:p w:rsidR="00070D16" w:rsidRPr="003D0CF8" w:rsidRDefault="003D0CF8" w:rsidP="005B29D1">
      <w:pPr>
        <w:pStyle w:val="BodyText"/>
        <w:spacing w:after="160"/>
        <w:ind w:left="1440" w:hanging="720"/>
        <w:rPr>
          <w:sz w:val="26"/>
          <w:szCs w:val="26"/>
        </w:rPr>
      </w:pPr>
      <w:r>
        <w:rPr>
          <w:sz w:val="26"/>
          <w:szCs w:val="26"/>
        </w:rPr>
        <w:t>6.8</w:t>
      </w:r>
      <w:r>
        <w:rPr>
          <w:sz w:val="26"/>
          <w:szCs w:val="26"/>
        </w:rPr>
        <w:tab/>
      </w:r>
      <w:r w:rsidR="00070D16" w:rsidRPr="003D0CF8">
        <w:rPr>
          <w:sz w:val="26"/>
          <w:szCs w:val="26"/>
        </w:rPr>
        <w:t>Deductions from wages other than tax and NI should be deducted with the consent of the worker after the net wage figure has been calculated and agreed with the reason for the deduction shown on the wage slip</w:t>
      </w:r>
      <w:r w:rsidR="00070D16" w:rsidRPr="005B29D1">
        <w:rPr>
          <w:sz w:val="26"/>
          <w:szCs w:val="26"/>
          <w:vertAlign w:val="superscript"/>
        </w:rPr>
        <w:t>4</w:t>
      </w:r>
      <w:r w:rsidR="00070D16" w:rsidRPr="003D0CF8">
        <w:rPr>
          <w:sz w:val="26"/>
          <w:szCs w:val="26"/>
        </w:rPr>
        <w:t>.</w:t>
      </w:r>
    </w:p>
    <w:p w:rsidR="00070D16" w:rsidRDefault="003D0CF8" w:rsidP="005B29D1">
      <w:pPr>
        <w:pStyle w:val="BodyText"/>
        <w:spacing w:after="160"/>
        <w:ind w:left="1440" w:hanging="720"/>
        <w:rPr>
          <w:sz w:val="26"/>
          <w:szCs w:val="26"/>
        </w:rPr>
      </w:pPr>
      <w:r w:rsidRPr="003D0CF8">
        <w:rPr>
          <w:sz w:val="26"/>
          <w:szCs w:val="26"/>
        </w:rPr>
        <w:t>6.9</w:t>
      </w:r>
      <w:r w:rsidRPr="003D0CF8">
        <w:rPr>
          <w:sz w:val="26"/>
          <w:szCs w:val="26"/>
        </w:rPr>
        <w:tab/>
      </w:r>
      <w:r w:rsidR="00070D16" w:rsidRPr="003D0CF8">
        <w:rPr>
          <w:sz w:val="26"/>
          <w:szCs w:val="26"/>
        </w:rPr>
        <w:t>Workers to be provided with an itemised pay statement at or before the time at which the wages are paid</w:t>
      </w:r>
      <w:r w:rsidR="00070D16" w:rsidRPr="005B29D1">
        <w:rPr>
          <w:sz w:val="26"/>
          <w:szCs w:val="26"/>
          <w:vertAlign w:val="superscript"/>
        </w:rPr>
        <w:t>5</w:t>
      </w:r>
      <w:r w:rsidR="00070D16" w:rsidRPr="003D0CF8">
        <w:rPr>
          <w:sz w:val="26"/>
          <w:szCs w:val="26"/>
        </w:rPr>
        <w:t>.</w:t>
      </w:r>
    </w:p>
    <w:p w:rsidR="005B29D1" w:rsidRPr="003D0CF8" w:rsidRDefault="005B29D1" w:rsidP="005B29D1">
      <w:pPr>
        <w:pStyle w:val="BodyText"/>
        <w:spacing w:after="160"/>
        <w:ind w:left="1440" w:hanging="720"/>
        <w:rPr>
          <w:sz w:val="26"/>
          <w:szCs w:val="26"/>
        </w:rPr>
      </w:pPr>
      <w:r>
        <w:rPr>
          <w:sz w:val="26"/>
          <w:szCs w:val="26"/>
        </w:rPr>
        <w:t>6.10</w:t>
      </w:r>
      <w:r>
        <w:rPr>
          <w:sz w:val="26"/>
          <w:szCs w:val="26"/>
        </w:rPr>
        <w:tab/>
      </w:r>
      <w:r w:rsidRPr="003D0CF8">
        <w:rPr>
          <w:sz w:val="26"/>
          <w:szCs w:val="26"/>
        </w:rPr>
        <w:t>There should be no discrimination in hiring, hours of work, compensation, access to training or retirement based on gender, race, ethnic or national origin, religion, age, marital status, sexual orientation, union membership or political affiliation</w:t>
      </w:r>
      <w:r w:rsidRPr="005B29D1">
        <w:rPr>
          <w:sz w:val="26"/>
          <w:szCs w:val="26"/>
          <w:vertAlign w:val="superscript"/>
        </w:rPr>
        <w:t>6</w:t>
      </w:r>
      <w:r w:rsidRPr="003D0CF8">
        <w:rPr>
          <w:sz w:val="26"/>
          <w:szCs w:val="26"/>
        </w:rPr>
        <w:t>.</w:t>
      </w:r>
    </w:p>
    <w:p w:rsidR="005B29D1" w:rsidRDefault="005B29D1" w:rsidP="005B29D1">
      <w:pPr>
        <w:pStyle w:val="BodyText"/>
        <w:spacing w:after="160"/>
        <w:ind w:left="1440" w:hanging="720"/>
        <w:rPr>
          <w:sz w:val="26"/>
          <w:szCs w:val="26"/>
        </w:rPr>
      </w:pPr>
    </w:p>
    <w:p w:rsidR="005B29D1" w:rsidRPr="005B29D1" w:rsidRDefault="005B29D1" w:rsidP="005B29D1">
      <w:pPr>
        <w:pStyle w:val="BodyText"/>
        <w:spacing w:after="120"/>
        <w:rPr>
          <w:color w:val="A6A6A6" w:themeColor="background1" w:themeShade="A6"/>
          <w:sz w:val="10"/>
          <w:szCs w:val="10"/>
        </w:rPr>
      </w:pPr>
      <w:r w:rsidRPr="005B29D1">
        <w:rPr>
          <w:color w:val="A6A6A6" w:themeColor="background1" w:themeShade="A6"/>
          <w:sz w:val="10"/>
          <w:szCs w:val="10"/>
        </w:rPr>
        <w:t>________</w:t>
      </w:r>
      <w:r>
        <w:rPr>
          <w:color w:val="A6A6A6" w:themeColor="background1" w:themeShade="A6"/>
          <w:sz w:val="10"/>
          <w:szCs w:val="10"/>
        </w:rPr>
        <w:t>_________________________________________________________________________________________________________________________________________________________________________________________</w:t>
      </w:r>
    </w:p>
    <w:p w:rsidR="005B29D1" w:rsidRPr="005B29D1" w:rsidRDefault="005B29D1" w:rsidP="005B29D1">
      <w:pPr>
        <w:pStyle w:val="BodyText"/>
        <w:spacing w:after="80"/>
      </w:pPr>
      <w:r w:rsidRPr="005B29D1">
        <w:rPr>
          <w:vertAlign w:val="superscript"/>
        </w:rPr>
        <w:t>1</w:t>
      </w:r>
      <w:r>
        <w:t xml:space="preserve">  </w:t>
      </w:r>
      <w:r w:rsidRPr="005B29D1">
        <w:t>Code of Practice for labour providers to agriculture &amp; the fresh produce trade s4.7</w:t>
      </w:r>
    </w:p>
    <w:p w:rsidR="005B29D1" w:rsidRPr="005B29D1" w:rsidRDefault="005B29D1" w:rsidP="005B29D1">
      <w:pPr>
        <w:pStyle w:val="BodyText"/>
        <w:spacing w:after="80"/>
      </w:pPr>
      <w:r w:rsidRPr="005B29D1">
        <w:rPr>
          <w:vertAlign w:val="superscript"/>
        </w:rPr>
        <w:t>2</w:t>
      </w:r>
      <w:r w:rsidRPr="005B29D1">
        <w:t xml:space="preserve">  Code of Practice for labour providers to agriculture &amp; the fresh produce trade, s3.4</w:t>
      </w:r>
    </w:p>
    <w:p w:rsidR="005B29D1" w:rsidRPr="005B29D1" w:rsidRDefault="005B29D1" w:rsidP="005B29D1">
      <w:pPr>
        <w:pStyle w:val="BodyText"/>
        <w:spacing w:after="80"/>
      </w:pPr>
      <w:r w:rsidRPr="005B29D1">
        <w:rPr>
          <w:vertAlign w:val="superscript"/>
        </w:rPr>
        <w:t>3</w:t>
      </w:r>
      <w:r w:rsidRPr="005B29D1">
        <w:t xml:space="preserve">  Employment Relations Act 1999, s13(1)(b)</w:t>
      </w:r>
    </w:p>
    <w:p w:rsidR="005B29D1" w:rsidRPr="005B29D1" w:rsidRDefault="005B29D1" w:rsidP="005B29D1">
      <w:pPr>
        <w:pStyle w:val="BodyText"/>
        <w:spacing w:after="80"/>
      </w:pPr>
      <w:r w:rsidRPr="005B29D1">
        <w:rPr>
          <w:vertAlign w:val="superscript"/>
        </w:rPr>
        <w:t>4</w:t>
      </w:r>
      <w:r w:rsidRPr="005B29D1">
        <w:t xml:space="preserve">  Code of Practice s4.5</w:t>
      </w:r>
    </w:p>
    <w:p w:rsidR="005B29D1" w:rsidRPr="005B29D1" w:rsidRDefault="005B29D1" w:rsidP="005B29D1">
      <w:pPr>
        <w:pStyle w:val="BodyText"/>
        <w:spacing w:after="80"/>
      </w:pPr>
      <w:r w:rsidRPr="005B29D1">
        <w:rPr>
          <w:vertAlign w:val="superscript"/>
        </w:rPr>
        <w:t>5</w:t>
      </w:r>
      <w:r w:rsidRPr="005B29D1">
        <w:t xml:space="preserve">  Employment Rights Act 1996</w:t>
      </w:r>
    </w:p>
    <w:p w:rsidR="00E46348" w:rsidRDefault="00E46348" w:rsidP="00E46348">
      <w:pPr>
        <w:pStyle w:val="BodyText"/>
        <w:spacing w:after="120"/>
        <w:rPr>
          <w:sz w:val="26"/>
          <w:szCs w:val="26"/>
        </w:rPr>
      </w:pPr>
      <w:r w:rsidRPr="005B29D1">
        <w:rPr>
          <w:vertAlign w:val="superscript"/>
        </w:rPr>
        <w:t>6</w:t>
      </w:r>
      <w:r w:rsidRPr="005B29D1">
        <w:t xml:space="preserve"> </w:t>
      </w:r>
      <w:r>
        <w:t xml:space="preserve"> </w:t>
      </w:r>
      <w:r w:rsidRPr="005B29D1">
        <w:t xml:space="preserve">Race Relations Act, Sex Discrimination Act, Disability Discrimination Act, Employment Equality (religious belief and </w:t>
      </w:r>
      <w:r>
        <w:t xml:space="preserve">   </w:t>
      </w:r>
      <w:r w:rsidRPr="005B29D1">
        <w:t>sexual orientation) Regulations</w:t>
      </w:r>
    </w:p>
    <w:p w:rsidR="00E46348" w:rsidRDefault="00E46348" w:rsidP="00E46348">
      <w:pPr>
        <w:pStyle w:val="BodyText"/>
        <w:spacing w:after="160"/>
        <w:ind w:left="1440" w:hanging="720"/>
        <w:rPr>
          <w:sz w:val="26"/>
          <w:szCs w:val="26"/>
        </w:rPr>
      </w:pPr>
      <w:r>
        <w:rPr>
          <w:sz w:val="26"/>
          <w:szCs w:val="26"/>
        </w:rPr>
        <w:lastRenderedPageBreak/>
        <w:t>6.11</w:t>
      </w:r>
      <w:r>
        <w:rPr>
          <w:sz w:val="26"/>
          <w:szCs w:val="26"/>
        </w:rPr>
        <w:tab/>
      </w:r>
      <w:r w:rsidRPr="003D0CF8">
        <w:rPr>
          <w:sz w:val="26"/>
          <w:szCs w:val="26"/>
        </w:rPr>
        <w:t>The company will not accept harassment or bullying including physical abuse, threat of physical abuse, sexual or other harassment, verbal abuse or other forms of intimidation. The company accepts its legal responsibilities and where discipline is required there will be a fair and lawful process</w:t>
      </w:r>
      <w:r w:rsidRPr="005B29D1">
        <w:rPr>
          <w:sz w:val="26"/>
          <w:szCs w:val="26"/>
          <w:vertAlign w:val="superscript"/>
        </w:rPr>
        <w:t>7</w:t>
      </w:r>
      <w:r w:rsidRPr="003D0CF8">
        <w:rPr>
          <w:sz w:val="26"/>
          <w:szCs w:val="26"/>
        </w:rPr>
        <w:t>.</w:t>
      </w:r>
    </w:p>
    <w:p w:rsidR="005B29D1" w:rsidRPr="003D0CF8" w:rsidRDefault="005B29D1" w:rsidP="005B29D1">
      <w:pPr>
        <w:pStyle w:val="BodyText"/>
        <w:spacing w:after="120"/>
        <w:ind w:left="1440" w:hanging="720"/>
        <w:rPr>
          <w:sz w:val="26"/>
          <w:szCs w:val="26"/>
        </w:rPr>
      </w:pPr>
      <w:r>
        <w:rPr>
          <w:sz w:val="26"/>
          <w:szCs w:val="26"/>
        </w:rPr>
        <w:t>6.12</w:t>
      </w:r>
      <w:r>
        <w:rPr>
          <w:sz w:val="26"/>
          <w:szCs w:val="26"/>
        </w:rPr>
        <w:tab/>
      </w:r>
      <w:r w:rsidRPr="003D0CF8">
        <w:rPr>
          <w:sz w:val="26"/>
          <w:szCs w:val="26"/>
        </w:rPr>
        <w:t>The Company should provide the signatory trade union with the name and other relevant contact details of the labour providers.</w:t>
      </w:r>
    </w:p>
    <w:p w:rsidR="005B29D1" w:rsidRPr="003D0CF8" w:rsidRDefault="005B29D1" w:rsidP="005B29D1">
      <w:pPr>
        <w:pStyle w:val="BodyText"/>
        <w:spacing w:after="120"/>
        <w:ind w:left="1440" w:hanging="720"/>
        <w:rPr>
          <w:sz w:val="26"/>
          <w:szCs w:val="26"/>
        </w:rPr>
      </w:pPr>
      <w:r>
        <w:rPr>
          <w:sz w:val="26"/>
          <w:szCs w:val="26"/>
        </w:rPr>
        <w:t>6.13</w:t>
      </w:r>
      <w:r>
        <w:rPr>
          <w:sz w:val="26"/>
          <w:szCs w:val="26"/>
        </w:rPr>
        <w:tab/>
      </w:r>
      <w:r w:rsidRPr="003D0CF8">
        <w:rPr>
          <w:sz w:val="26"/>
          <w:szCs w:val="26"/>
        </w:rPr>
        <w:t>Any contracted labour provider will be willing to provide reasonable access to the signatory trade union.</w:t>
      </w:r>
    </w:p>
    <w:p w:rsidR="005B29D1" w:rsidRPr="003D0CF8" w:rsidRDefault="005B29D1" w:rsidP="005B29D1">
      <w:pPr>
        <w:pStyle w:val="BodyText"/>
        <w:spacing w:after="120"/>
        <w:ind w:left="1440" w:hanging="720"/>
        <w:rPr>
          <w:sz w:val="26"/>
          <w:szCs w:val="26"/>
        </w:rPr>
      </w:pPr>
      <w:r>
        <w:rPr>
          <w:sz w:val="26"/>
          <w:szCs w:val="26"/>
        </w:rPr>
        <w:t>6.14</w:t>
      </w:r>
      <w:r>
        <w:rPr>
          <w:sz w:val="26"/>
          <w:szCs w:val="26"/>
        </w:rPr>
        <w:tab/>
      </w:r>
      <w:r w:rsidRPr="003D0CF8">
        <w:rPr>
          <w:sz w:val="26"/>
          <w:szCs w:val="26"/>
        </w:rPr>
        <w:t>No contracted labour provider will discourage or intimidate workers in regard to trade union membership or activity.</w:t>
      </w:r>
    </w:p>
    <w:p w:rsidR="005B29D1" w:rsidRDefault="005B29D1" w:rsidP="005B29D1">
      <w:pPr>
        <w:pStyle w:val="BodyText"/>
        <w:rPr>
          <w:vertAlign w:val="superscript"/>
        </w:rPr>
      </w:pPr>
    </w:p>
    <w:p w:rsidR="005B29D1" w:rsidRDefault="005B29D1" w:rsidP="005B29D1">
      <w:pPr>
        <w:pStyle w:val="BodyText"/>
        <w:rPr>
          <w:vertAlign w:val="superscript"/>
        </w:rPr>
      </w:pPr>
    </w:p>
    <w:p w:rsidR="005B29D1" w:rsidRPr="005B29D1" w:rsidRDefault="005B29D1" w:rsidP="005B29D1">
      <w:pPr>
        <w:pStyle w:val="BodyText"/>
        <w:rPr>
          <w:b/>
          <w:sz w:val="26"/>
          <w:szCs w:val="26"/>
        </w:rPr>
      </w:pPr>
      <w:r w:rsidRPr="005B29D1">
        <w:rPr>
          <w:b/>
          <w:sz w:val="26"/>
          <w:szCs w:val="26"/>
        </w:rPr>
        <w:t>7.</w:t>
      </w:r>
      <w:r w:rsidRPr="005B29D1">
        <w:rPr>
          <w:b/>
          <w:sz w:val="26"/>
          <w:szCs w:val="26"/>
        </w:rPr>
        <w:tab/>
        <w:t>THE WORKERS</w:t>
      </w:r>
    </w:p>
    <w:p w:rsidR="005B29D1" w:rsidRPr="005B29D1" w:rsidRDefault="005B29D1" w:rsidP="005B29D1">
      <w:pPr>
        <w:pStyle w:val="BodyText"/>
        <w:rPr>
          <w:sz w:val="16"/>
          <w:szCs w:val="16"/>
        </w:rPr>
      </w:pPr>
    </w:p>
    <w:p w:rsidR="005B29D1" w:rsidRPr="005B29D1" w:rsidRDefault="005B29D1" w:rsidP="005B29D1">
      <w:pPr>
        <w:pStyle w:val="BodyText"/>
        <w:spacing w:after="160"/>
        <w:ind w:left="1440" w:hanging="720"/>
        <w:rPr>
          <w:sz w:val="26"/>
          <w:szCs w:val="26"/>
        </w:rPr>
      </w:pPr>
      <w:r>
        <w:rPr>
          <w:sz w:val="26"/>
          <w:szCs w:val="26"/>
        </w:rPr>
        <w:t>7.1</w:t>
      </w:r>
      <w:r>
        <w:rPr>
          <w:sz w:val="26"/>
          <w:szCs w:val="26"/>
        </w:rPr>
        <w:tab/>
      </w:r>
      <w:r w:rsidRPr="005B29D1">
        <w:rPr>
          <w:sz w:val="26"/>
          <w:szCs w:val="26"/>
        </w:rPr>
        <w:t>The practice of some labour providers issuing contracts for services and thus deeming their workers to be self-employed effectively denies them basic employment protection rights. This practice is unacceptable.</w:t>
      </w:r>
    </w:p>
    <w:p w:rsidR="005B29D1" w:rsidRPr="005B29D1" w:rsidRDefault="005B29D1" w:rsidP="005B29D1">
      <w:pPr>
        <w:pStyle w:val="BodyText"/>
        <w:spacing w:after="160"/>
        <w:ind w:left="1440" w:hanging="720"/>
        <w:rPr>
          <w:sz w:val="26"/>
          <w:szCs w:val="26"/>
        </w:rPr>
      </w:pPr>
      <w:r>
        <w:rPr>
          <w:sz w:val="26"/>
          <w:szCs w:val="26"/>
        </w:rPr>
        <w:t>7.2</w:t>
      </w:r>
      <w:r>
        <w:rPr>
          <w:sz w:val="26"/>
          <w:szCs w:val="26"/>
        </w:rPr>
        <w:tab/>
      </w:r>
      <w:r w:rsidRPr="005B29D1">
        <w:rPr>
          <w:sz w:val="26"/>
          <w:szCs w:val="26"/>
        </w:rPr>
        <w:t>The Company undertakes to ensure that workers engaged on temporary contracts are afforded full employment protection rights and are issued with contracts of employment rather than a contract for services.</w:t>
      </w:r>
    </w:p>
    <w:p w:rsidR="005B29D1" w:rsidRPr="005B29D1" w:rsidRDefault="005B29D1" w:rsidP="005B29D1">
      <w:pPr>
        <w:pStyle w:val="BodyText"/>
        <w:spacing w:after="160"/>
        <w:ind w:left="1440" w:hanging="720"/>
        <w:rPr>
          <w:sz w:val="26"/>
          <w:szCs w:val="26"/>
        </w:rPr>
      </w:pPr>
      <w:r>
        <w:rPr>
          <w:sz w:val="26"/>
          <w:szCs w:val="26"/>
        </w:rPr>
        <w:t>7.3</w:t>
      </w:r>
      <w:r>
        <w:rPr>
          <w:sz w:val="26"/>
          <w:szCs w:val="26"/>
        </w:rPr>
        <w:tab/>
      </w:r>
      <w:r w:rsidRPr="005B29D1">
        <w:rPr>
          <w:sz w:val="26"/>
          <w:szCs w:val="26"/>
        </w:rPr>
        <w:t xml:space="preserve">Where the contract of a labour provider is terminated and a new or existing labour provider enlisted to take over the contract, the Company will make every effort to ensure that the workers employed on the original contract will be re-engaged by the enlisted labour provider </w:t>
      </w:r>
    </w:p>
    <w:p w:rsidR="005B29D1" w:rsidRDefault="005B29D1" w:rsidP="005B29D1">
      <w:pPr>
        <w:pStyle w:val="BodyText"/>
        <w:rPr>
          <w:vertAlign w:val="superscript"/>
        </w:rPr>
      </w:pPr>
    </w:p>
    <w:p w:rsidR="005B29D1" w:rsidRDefault="005B29D1" w:rsidP="005B29D1">
      <w:pPr>
        <w:pStyle w:val="BodyText"/>
        <w:rPr>
          <w:vertAlign w:val="superscript"/>
        </w:rPr>
      </w:pPr>
    </w:p>
    <w:p w:rsidR="005B29D1" w:rsidRPr="005B29D1" w:rsidRDefault="005B29D1" w:rsidP="005B29D1">
      <w:pPr>
        <w:pStyle w:val="BodyText"/>
        <w:rPr>
          <w:b/>
          <w:sz w:val="26"/>
          <w:szCs w:val="26"/>
        </w:rPr>
      </w:pPr>
      <w:r w:rsidRPr="005B29D1">
        <w:rPr>
          <w:b/>
          <w:sz w:val="26"/>
          <w:szCs w:val="26"/>
        </w:rPr>
        <w:t>8.</w:t>
      </w:r>
      <w:r w:rsidRPr="005B29D1">
        <w:rPr>
          <w:b/>
          <w:sz w:val="26"/>
          <w:szCs w:val="26"/>
        </w:rPr>
        <w:tab/>
        <w:t>TRAINING</w:t>
      </w:r>
    </w:p>
    <w:p w:rsidR="005B29D1" w:rsidRPr="005B29D1" w:rsidRDefault="005B29D1" w:rsidP="005B29D1">
      <w:pPr>
        <w:pStyle w:val="BodyText"/>
        <w:rPr>
          <w:sz w:val="16"/>
          <w:szCs w:val="16"/>
        </w:rPr>
      </w:pPr>
    </w:p>
    <w:p w:rsidR="005B29D1" w:rsidRPr="005B29D1" w:rsidRDefault="005B29D1" w:rsidP="005B29D1">
      <w:pPr>
        <w:pStyle w:val="BodyText"/>
        <w:ind w:left="1440" w:hanging="720"/>
        <w:rPr>
          <w:sz w:val="26"/>
          <w:szCs w:val="26"/>
        </w:rPr>
      </w:pPr>
      <w:r w:rsidRPr="005B29D1">
        <w:rPr>
          <w:sz w:val="26"/>
          <w:szCs w:val="26"/>
        </w:rPr>
        <w:t xml:space="preserve">8. 1 </w:t>
      </w:r>
      <w:r>
        <w:rPr>
          <w:sz w:val="26"/>
          <w:szCs w:val="26"/>
        </w:rPr>
        <w:tab/>
      </w:r>
      <w:r w:rsidRPr="005B29D1">
        <w:rPr>
          <w:sz w:val="26"/>
          <w:szCs w:val="26"/>
        </w:rPr>
        <w:t>Specialist training should be provided for line managers and union representatives in order to meet the needs of both the migrant and indigenous workforce. Training will be held with the aim of creating a non-discriminatory environment.</w:t>
      </w:r>
    </w:p>
    <w:p w:rsidR="00E46348" w:rsidRPr="00E46348" w:rsidRDefault="00E46348" w:rsidP="00E46348">
      <w:pPr>
        <w:pStyle w:val="BodyText"/>
        <w:rPr>
          <w:b/>
        </w:rPr>
      </w:pPr>
    </w:p>
    <w:p w:rsidR="00E46348" w:rsidRDefault="00E46348" w:rsidP="00E46348">
      <w:pPr>
        <w:pStyle w:val="BodyText"/>
        <w:rPr>
          <w:b/>
        </w:rPr>
      </w:pPr>
    </w:p>
    <w:p w:rsidR="00E46348" w:rsidRPr="00E46348" w:rsidRDefault="00E46348" w:rsidP="00E46348">
      <w:pPr>
        <w:pStyle w:val="BodyText"/>
        <w:rPr>
          <w:b/>
        </w:rPr>
      </w:pPr>
    </w:p>
    <w:p w:rsidR="00E46348" w:rsidRPr="00E46348" w:rsidRDefault="00E46348" w:rsidP="00E46348">
      <w:pPr>
        <w:pStyle w:val="BodyText"/>
        <w:rPr>
          <w:b/>
          <w:sz w:val="26"/>
          <w:szCs w:val="26"/>
        </w:rPr>
      </w:pPr>
      <w:r w:rsidRPr="00E46348">
        <w:rPr>
          <w:b/>
          <w:sz w:val="26"/>
          <w:szCs w:val="26"/>
        </w:rPr>
        <w:t>9.</w:t>
      </w:r>
      <w:r w:rsidRPr="005B29D1">
        <w:rPr>
          <w:sz w:val="26"/>
          <w:szCs w:val="26"/>
        </w:rPr>
        <w:t xml:space="preserve"> </w:t>
      </w:r>
      <w:r>
        <w:rPr>
          <w:sz w:val="26"/>
          <w:szCs w:val="26"/>
        </w:rPr>
        <w:tab/>
      </w:r>
      <w:r w:rsidRPr="00E46348">
        <w:rPr>
          <w:b/>
          <w:sz w:val="26"/>
          <w:szCs w:val="26"/>
        </w:rPr>
        <w:t>TERMS AND CONDITIONS</w:t>
      </w:r>
    </w:p>
    <w:p w:rsidR="00E46348" w:rsidRPr="00E46348" w:rsidRDefault="00E46348" w:rsidP="00E46348">
      <w:pPr>
        <w:pStyle w:val="BodyText"/>
        <w:rPr>
          <w:sz w:val="16"/>
          <w:szCs w:val="16"/>
        </w:rPr>
      </w:pPr>
    </w:p>
    <w:p w:rsidR="00E46348" w:rsidRPr="005B29D1" w:rsidRDefault="00E46348" w:rsidP="00E46348">
      <w:pPr>
        <w:pStyle w:val="BodyText"/>
        <w:ind w:left="1440" w:hanging="720"/>
        <w:rPr>
          <w:sz w:val="26"/>
          <w:szCs w:val="26"/>
        </w:rPr>
      </w:pPr>
      <w:r w:rsidRPr="005B29D1">
        <w:rPr>
          <w:sz w:val="26"/>
          <w:szCs w:val="26"/>
        </w:rPr>
        <w:t>9.1</w:t>
      </w:r>
      <w:r w:rsidRPr="005B29D1">
        <w:rPr>
          <w:sz w:val="26"/>
          <w:szCs w:val="26"/>
        </w:rPr>
        <w:tab/>
        <w:t>Common terms and conditions with direct workers, agreements and representation will apply.</w:t>
      </w:r>
    </w:p>
    <w:p w:rsidR="005B29D1" w:rsidRDefault="005B29D1" w:rsidP="005B29D1">
      <w:pPr>
        <w:pStyle w:val="BodyText"/>
        <w:spacing w:after="160"/>
        <w:ind w:left="1440" w:hanging="720"/>
        <w:rPr>
          <w:sz w:val="26"/>
          <w:szCs w:val="26"/>
        </w:rPr>
      </w:pPr>
    </w:p>
    <w:p w:rsidR="00E46348" w:rsidRDefault="00E46348" w:rsidP="005B29D1">
      <w:pPr>
        <w:pStyle w:val="BodyText"/>
        <w:spacing w:after="160"/>
        <w:ind w:left="1440" w:hanging="720"/>
        <w:rPr>
          <w:sz w:val="26"/>
          <w:szCs w:val="26"/>
        </w:rPr>
      </w:pPr>
    </w:p>
    <w:p w:rsidR="005B29D1" w:rsidRDefault="005B29D1" w:rsidP="005B29D1">
      <w:pPr>
        <w:pStyle w:val="BodyText"/>
        <w:rPr>
          <w:color w:val="A6A6A6" w:themeColor="background1" w:themeShade="A6"/>
          <w:sz w:val="10"/>
          <w:szCs w:val="10"/>
        </w:rPr>
      </w:pPr>
      <w:r w:rsidRPr="005B29D1">
        <w:rPr>
          <w:color w:val="A6A6A6" w:themeColor="background1" w:themeShade="A6"/>
          <w:sz w:val="10"/>
          <w:szCs w:val="10"/>
        </w:rPr>
        <w:t>________</w:t>
      </w:r>
      <w:r>
        <w:rPr>
          <w:color w:val="A6A6A6" w:themeColor="background1" w:themeShade="A6"/>
          <w:sz w:val="10"/>
          <w:szCs w:val="10"/>
        </w:rPr>
        <w:t>_________________________________________________________________________________________________________________________________________________________________________________________</w:t>
      </w:r>
    </w:p>
    <w:p w:rsidR="005B29D1" w:rsidRDefault="005B29D1" w:rsidP="005B29D1">
      <w:pPr>
        <w:pStyle w:val="BodyText"/>
        <w:rPr>
          <w:vertAlign w:val="superscript"/>
        </w:rPr>
      </w:pPr>
    </w:p>
    <w:p w:rsidR="005B29D1" w:rsidRPr="005B29D1" w:rsidRDefault="005B29D1" w:rsidP="005B29D1">
      <w:pPr>
        <w:pStyle w:val="BodyText"/>
        <w:spacing w:after="120"/>
      </w:pPr>
      <w:r w:rsidRPr="005B29D1">
        <w:rPr>
          <w:vertAlign w:val="superscript"/>
        </w:rPr>
        <w:t>7</w:t>
      </w:r>
      <w:r w:rsidRPr="005B29D1">
        <w:t xml:space="preserve">  Code of Practice s4.8</w:t>
      </w:r>
    </w:p>
    <w:p w:rsidR="005B29D1" w:rsidRDefault="005B29D1" w:rsidP="003D0CF8">
      <w:pPr>
        <w:pStyle w:val="BodyText"/>
        <w:spacing w:after="120"/>
        <w:ind w:left="1440" w:hanging="720"/>
        <w:rPr>
          <w:sz w:val="26"/>
          <w:szCs w:val="26"/>
        </w:rPr>
      </w:pPr>
    </w:p>
    <w:p w:rsidR="00070D16" w:rsidRPr="00E46348" w:rsidRDefault="00070D16" w:rsidP="005B29D1">
      <w:pPr>
        <w:pStyle w:val="BodyText"/>
        <w:rPr>
          <w:b/>
          <w:sz w:val="26"/>
          <w:szCs w:val="26"/>
        </w:rPr>
      </w:pPr>
      <w:r w:rsidRPr="00E46348">
        <w:rPr>
          <w:b/>
          <w:sz w:val="26"/>
          <w:szCs w:val="26"/>
        </w:rPr>
        <w:lastRenderedPageBreak/>
        <w:t xml:space="preserve">10. </w:t>
      </w:r>
      <w:r w:rsidR="00E46348" w:rsidRPr="00E46348">
        <w:rPr>
          <w:b/>
          <w:sz w:val="26"/>
          <w:szCs w:val="26"/>
        </w:rPr>
        <w:tab/>
        <w:t>TEMPORARY – PERMANENT EMPLOYMENT</w:t>
      </w:r>
    </w:p>
    <w:p w:rsidR="00E46348" w:rsidRPr="00E46348" w:rsidRDefault="00E46348" w:rsidP="005B29D1">
      <w:pPr>
        <w:pStyle w:val="BodyText"/>
        <w:rPr>
          <w:sz w:val="16"/>
          <w:szCs w:val="16"/>
        </w:rPr>
      </w:pPr>
    </w:p>
    <w:p w:rsidR="00070D16" w:rsidRPr="005B29D1" w:rsidRDefault="00070D16" w:rsidP="00E46348">
      <w:pPr>
        <w:pStyle w:val="BodyText"/>
        <w:ind w:left="1440" w:hanging="720"/>
        <w:rPr>
          <w:sz w:val="26"/>
          <w:szCs w:val="26"/>
        </w:rPr>
      </w:pPr>
      <w:r w:rsidRPr="005B29D1">
        <w:rPr>
          <w:sz w:val="26"/>
          <w:szCs w:val="26"/>
        </w:rPr>
        <w:t xml:space="preserve">10.1 </w:t>
      </w:r>
      <w:r w:rsidR="00E46348">
        <w:rPr>
          <w:sz w:val="26"/>
          <w:szCs w:val="26"/>
        </w:rPr>
        <w:tab/>
      </w:r>
      <w:r w:rsidRPr="005B29D1">
        <w:rPr>
          <w:sz w:val="26"/>
          <w:szCs w:val="26"/>
        </w:rPr>
        <w:t>On completion of 12 weeks work there will be a joint review of the workers employment (those employed by labour providers), local management and trade union representatives will positively consider the merits of permanent contracts for those workers. There is an expectation that normal practice will result in the transfer of workers to permanent contract.</w:t>
      </w:r>
    </w:p>
    <w:p w:rsidR="00070D16" w:rsidRPr="005B29D1" w:rsidRDefault="00070D16" w:rsidP="005B29D1">
      <w:pPr>
        <w:pStyle w:val="BodyText"/>
        <w:rPr>
          <w:sz w:val="26"/>
          <w:szCs w:val="26"/>
        </w:rPr>
      </w:pPr>
    </w:p>
    <w:p w:rsidR="00070D16" w:rsidRPr="00E46348" w:rsidRDefault="00E46348" w:rsidP="005B29D1">
      <w:pPr>
        <w:pStyle w:val="BodyText"/>
        <w:rPr>
          <w:b/>
          <w:sz w:val="26"/>
          <w:szCs w:val="26"/>
        </w:rPr>
      </w:pPr>
      <w:r w:rsidRPr="00E46348">
        <w:rPr>
          <w:b/>
          <w:sz w:val="26"/>
          <w:szCs w:val="26"/>
        </w:rPr>
        <w:t xml:space="preserve">11. </w:t>
      </w:r>
      <w:r>
        <w:rPr>
          <w:b/>
          <w:sz w:val="26"/>
          <w:szCs w:val="26"/>
        </w:rPr>
        <w:tab/>
      </w:r>
      <w:r w:rsidRPr="00E46348">
        <w:rPr>
          <w:b/>
          <w:sz w:val="26"/>
          <w:szCs w:val="26"/>
        </w:rPr>
        <w:t>DISPUTES</w:t>
      </w:r>
    </w:p>
    <w:p w:rsidR="00E46348" w:rsidRPr="00E46348" w:rsidRDefault="00E46348" w:rsidP="005B29D1">
      <w:pPr>
        <w:pStyle w:val="BodyText"/>
        <w:rPr>
          <w:sz w:val="16"/>
          <w:szCs w:val="16"/>
        </w:rPr>
      </w:pPr>
    </w:p>
    <w:p w:rsidR="00070D16" w:rsidRPr="005B29D1" w:rsidRDefault="00070D16" w:rsidP="00E46348">
      <w:pPr>
        <w:pStyle w:val="BodyText"/>
        <w:ind w:left="1440" w:hanging="720"/>
        <w:rPr>
          <w:sz w:val="26"/>
          <w:szCs w:val="26"/>
        </w:rPr>
      </w:pPr>
      <w:r w:rsidRPr="005B29D1">
        <w:rPr>
          <w:sz w:val="26"/>
          <w:szCs w:val="26"/>
        </w:rPr>
        <w:t xml:space="preserve">11.1 </w:t>
      </w:r>
      <w:r w:rsidR="00E46348">
        <w:rPr>
          <w:sz w:val="26"/>
          <w:szCs w:val="26"/>
        </w:rPr>
        <w:tab/>
      </w:r>
      <w:r w:rsidRPr="005B29D1">
        <w:rPr>
          <w:sz w:val="26"/>
          <w:szCs w:val="26"/>
        </w:rPr>
        <w:t>Labour provider workers will never be used to the detriment of the workforce in the event of an</w:t>
      </w:r>
      <w:r w:rsidRPr="005B29D1">
        <w:rPr>
          <w:w w:val="115"/>
          <w:sz w:val="26"/>
          <w:szCs w:val="26"/>
        </w:rPr>
        <w:t xml:space="preserve"> industrial dispute.</w:t>
      </w:r>
    </w:p>
    <w:p w:rsidR="00B82089" w:rsidRPr="00070D16" w:rsidRDefault="00B82089" w:rsidP="00070D16">
      <w:pPr>
        <w:pStyle w:val="BodyText"/>
      </w:pPr>
    </w:p>
    <w:p w:rsidR="00B82089" w:rsidRPr="00070D16" w:rsidRDefault="00B82089" w:rsidP="00070D16">
      <w:pPr>
        <w:pStyle w:val="BodyText"/>
      </w:pPr>
    </w:p>
    <w:p w:rsidR="00B82089" w:rsidRPr="00070D16" w:rsidRDefault="00B82089" w:rsidP="00070D16">
      <w:pPr>
        <w:pStyle w:val="BodyText"/>
      </w:pPr>
    </w:p>
    <w:p w:rsidR="00E46348" w:rsidRPr="001F4000" w:rsidRDefault="00E46348" w:rsidP="00E46348">
      <w:pPr>
        <w:pStyle w:val="BodyText"/>
        <w:rPr>
          <w:sz w:val="26"/>
          <w:szCs w:val="26"/>
        </w:rPr>
      </w:pPr>
      <w:r w:rsidRPr="001F4000">
        <w:rPr>
          <w:sz w:val="26"/>
          <w:szCs w:val="26"/>
        </w:rPr>
        <w:t xml:space="preserve">Signed on behalf of Unite  </w:t>
      </w:r>
      <w:r>
        <w:rPr>
          <w:sz w:val="26"/>
          <w:szCs w:val="26"/>
        </w:rPr>
        <w:t>__________________________________________________</w:t>
      </w:r>
    </w:p>
    <w:p w:rsidR="00E46348" w:rsidRDefault="00E46348" w:rsidP="00E46348">
      <w:pPr>
        <w:pStyle w:val="BodyText"/>
        <w:rPr>
          <w:sz w:val="26"/>
          <w:szCs w:val="26"/>
        </w:rPr>
      </w:pPr>
    </w:p>
    <w:p w:rsidR="00E46348" w:rsidRPr="001F4000" w:rsidRDefault="00E46348" w:rsidP="00E46348">
      <w:pPr>
        <w:pStyle w:val="BodyText"/>
        <w:rPr>
          <w:sz w:val="26"/>
          <w:szCs w:val="26"/>
        </w:rPr>
      </w:pPr>
    </w:p>
    <w:p w:rsidR="00E46348" w:rsidRPr="001F4000" w:rsidRDefault="00E46348" w:rsidP="00E46348">
      <w:pPr>
        <w:pStyle w:val="BodyText"/>
        <w:rPr>
          <w:sz w:val="26"/>
          <w:szCs w:val="26"/>
        </w:rPr>
      </w:pPr>
      <w:r w:rsidRPr="001F4000">
        <w:rPr>
          <w:sz w:val="26"/>
          <w:szCs w:val="26"/>
        </w:rPr>
        <w:t>Date</w:t>
      </w:r>
      <w:r>
        <w:rPr>
          <w:sz w:val="26"/>
          <w:szCs w:val="26"/>
        </w:rPr>
        <w:t xml:space="preserve">  ___________________________________________________________________</w:t>
      </w:r>
      <w:r w:rsidRPr="001F4000">
        <w:rPr>
          <w:sz w:val="26"/>
          <w:szCs w:val="26"/>
        </w:rPr>
        <w:t xml:space="preserve">  </w:t>
      </w:r>
      <w:r w:rsidRPr="001F4000">
        <w:rPr>
          <w:sz w:val="26"/>
          <w:szCs w:val="26"/>
        </w:rPr>
        <w:tab/>
      </w:r>
    </w:p>
    <w:p w:rsidR="00E46348" w:rsidRPr="001F4000" w:rsidRDefault="00E46348" w:rsidP="00E46348">
      <w:pPr>
        <w:pStyle w:val="BodyText"/>
        <w:rPr>
          <w:sz w:val="26"/>
          <w:szCs w:val="26"/>
        </w:rPr>
      </w:pPr>
    </w:p>
    <w:p w:rsidR="00E46348" w:rsidRPr="001F4000" w:rsidRDefault="00E46348" w:rsidP="00E46348">
      <w:pPr>
        <w:pStyle w:val="BodyText"/>
        <w:rPr>
          <w:sz w:val="26"/>
          <w:szCs w:val="26"/>
        </w:rPr>
      </w:pPr>
    </w:p>
    <w:p w:rsidR="00E46348" w:rsidRPr="001F4000" w:rsidRDefault="00E46348" w:rsidP="00E46348">
      <w:pPr>
        <w:pStyle w:val="BodyText"/>
        <w:rPr>
          <w:sz w:val="26"/>
          <w:szCs w:val="26"/>
        </w:rPr>
      </w:pPr>
    </w:p>
    <w:p w:rsidR="00E46348" w:rsidRPr="001F4000" w:rsidRDefault="00E46348" w:rsidP="00E46348">
      <w:pPr>
        <w:pStyle w:val="BodyText"/>
        <w:rPr>
          <w:sz w:val="26"/>
          <w:szCs w:val="26"/>
        </w:rPr>
      </w:pPr>
      <w:r w:rsidRPr="001F4000">
        <w:rPr>
          <w:sz w:val="26"/>
          <w:szCs w:val="26"/>
        </w:rPr>
        <w:t xml:space="preserve">Signed on behalf of (Employer Name) </w:t>
      </w:r>
      <w:r>
        <w:rPr>
          <w:sz w:val="26"/>
          <w:szCs w:val="26"/>
        </w:rPr>
        <w:t>________________________________________</w:t>
      </w:r>
      <w:r w:rsidRPr="001F4000">
        <w:rPr>
          <w:sz w:val="26"/>
          <w:szCs w:val="26"/>
        </w:rPr>
        <w:t xml:space="preserve"> </w:t>
      </w:r>
      <w:r w:rsidRPr="001F4000">
        <w:rPr>
          <w:sz w:val="26"/>
          <w:szCs w:val="26"/>
        </w:rPr>
        <w:tab/>
      </w:r>
    </w:p>
    <w:p w:rsidR="00E46348" w:rsidRDefault="00E46348" w:rsidP="00E46348">
      <w:pPr>
        <w:pStyle w:val="BodyText"/>
        <w:rPr>
          <w:sz w:val="26"/>
          <w:szCs w:val="26"/>
        </w:rPr>
      </w:pPr>
    </w:p>
    <w:p w:rsidR="00E46348" w:rsidRPr="001F4000" w:rsidRDefault="00E46348" w:rsidP="00E46348">
      <w:pPr>
        <w:pStyle w:val="BodyText"/>
        <w:rPr>
          <w:sz w:val="26"/>
          <w:szCs w:val="26"/>
        </w:rPr>
      </w:pPr>
    </w:p>
    <w:p w:rsidR="00B82089" w:rsidRPr="00070D16" w:rsidRDefault="00E46348" w:rsidP="00E46348">
      <w:pPr>
        <w:pStyle w:val="BodyText"/>
      </w:pPr>
      <w:r w:rsidRPr="001F4000">
        <w:rPr>
          <w:sz w:val="26"/>
          <w:szCs w:val="26"/>
        </w:rPr>
        <w:t xml:space="preserve">Date </w:t>
      </w:r>
      <w:r>
        <w:rPr>
          <w:sz w:val="26"/>
          <w:szCs w:val="26"/>
        </w:rPr>
        <w:t>___________________________________________________________________</w:t>
      </w:r>
    </w:p>
    <w:p w:rsidR="00B82089" w:rsidRPr="00070D16" w:rsidRDefault="00B82089" w:rsidP="00070D16">
      <w:pPr>
        <w:pStyle w:val="BodyText"/>
      </w:pPr>
    </w:p>
    <w:p w:rsidR="00B82089" w:rsidRPr="00070D16" w:rsidRDefault="00B82089" w:rsidP="00070D16">
      <w:pPr>
        <w:pStyle w:val="BodyText"/>
      </w:pPr>
    </w:p>
    <w:p w:rsidR="00070D16" w:rsidRPr="00070D16" w:rsidRDefault="00070D16" w:rsidP="00070D16">
      <w:pPr>
        <w:pStyle w:val="BodyText"/>
        <w:rPr>
          <w:color w:val="CA002E"/>
          <w:w w:val="115"/>
        </w:rPr>
      </w:pPr>
      <w:bookmarkStart w:id="8" w:name="_TOC_250000"/>
      <w:bookmarkEnd w:id="8"/>
      <w:r w:rsidRPr="00070D16">
        <w:rPr>
          <w:color w:val="CA002E"/>
          <w:w w:val="115"/>
        </w:rPr>
        <w:br w:type="page"/>
      </w:r>
    </w:p>
    <w:p w:rsidR="00B82089" w:rsidRPr="00E46348" w:rsidRDefault="00B82089" w:rsidP="00E46348">
      <w:pPr>
        <w:pStyle w:val="BodyText"/>
        <w:rPr>
          <w:b/>
          <w:color w:val="C00000"/>
          <w:sz w:val="48"/>
          <w:szCs w:val="48"/>
        </w:rPr>
      </w:pPr>
      <w:r w:rsidRPr="00E46348">
        <w:rPr>
          <w:b/>
          <w:color w:val="C00000"/>
          <w:sz w:val="48"/>
          <w:szCs w:val="48"/>
        </w:rPr>
        <w:lastRenderedPageBreak/>
        <w:t>Useful Links</w:t>
      </w:r>
    </w:p>
    <w:p w:rsidR="00E46348" w:rsidRDefault="00E46348" w:rsidP="00E46348">
      <w:pPr>
        <w:pStyle w:val="BodyText"/>
        <w:rPr>
          <w:sz w:val="26"/>
          <w:szCs w:val="26"/>
        </w:rPr>
      </w:pPr>
    </w:p>
    <w:p w:rsidR="00B82089" w:rsidRPr="00E46348" w:rsidRDefault="00B82089" w:rsidP="00E46348">
      <w:pPr>
        <w:pStyle w:val="BodyText"/>
        <w:rPr>
          <w:sz w:val="26"/>
          <w:szCs w:val="26"/>
        </w:rPr>
      </w:pPr>
      <w:r w:rsidRPr="00E46348">
        <w:rPr>
          <w:sz w:val="26"/>
          <w:szCs w:val="26"/>
        </w:rPr>
        <w:t>AGENCY WORKERS – workSMART</w:t>
      </w:r>
    </w:p>
    <w:p w:rsidR="00B82089" w:rsidRPr="00E46348" w:rsidRDefault="00B82089" w:rsidP="00E46348">
      <w:pPr>
        <w:pStyle w:val="BodyText"/>
        <w:rPr>
          <w:color w:val="C00000"/>
          <w:sz w:val="26"/>
          <w:szCs w:val="26"/>
        </w:rPr>
      </w:pPr>
      <w:r w:rsidRPr="00E46348">
        <w:rPr>
          <w:color w:val="C00000"/>
          <w:sz w:val="26"/>
          <w:szCs w:val="26"/>
        </w:rPr>
        <w:t>https://worksmart.org.uk/work-rights/atypical workers/agencyworkers</w:t>
      </w:r>
    </w:p>
    <w:p w:rsidR="00E46348" w:rsidRDefault="00E46348" w:rsidP="00E46348">
      <w:pPr>
        <w:pStyle w:val="BodyText"/>
        <w:rPr>
          <w:sz w:val="26"/>
          <w:szCs w:val="26"/>
        </w:rPr>
      </w:pPr>
    </w:p>
    <w:p w:rsidR="00E46348" w:rsidRDefault="00B82089" w:rsidP="00E46348">
      <w:pPr>
        <w:pStyle w:val="BodyText"/>
        <w:rPr>
          <w:sz w:val="26"/>
          <w:szCs w:val="26"/>
        </w:rPr>
      </w:pPr>
      <w:r w:rsidRPr="00E46348">
        <w:rPr>
          <w:sz w:val="26"/>
          <w:szCs w:val="26"/>
        </w:rPr>
        <w:t xml:space="preserve">Equal treatment for agency workers – TUC </w:t>
      </w:r>
    </w:p>
    <w:p w:rsidR="00B82089" w:rsidRPr="00E46348" w:rsidRDefault="00B82089" w:rsidP="00E46348">
      <w:pPr>
        <w:pStyle w:val="BodyText"/>
        <w:rPr>
          <w:color w:val="C00000"/>
          <w:sz w:val="26"/>
          <w:szCs w:val="26"/>
        </w:rPr>
      </w:pPr>
      <w:r w:rsidRPr="00E46348">
        <w:rPr>
          <w:color w:val="C00000"/>
          <w:sz w:val="26"/>
          <w:szCs w:val="26"/>
        </w:rPr>
        <w:t>https://</w:t>
      </w:r>
      <w:hyperlink r:id="rId16">
        <w:r w:rsidRPr="00E46348">
          <w:rPr>
            <w:color w:val="C00000"/>
            <w:sz w:val="26"/>
            <w:szCs w:val="26"/>
          </w:rPr>
          <w:t>www.tuc.org.uk/workplace-issues/basic-rightswork/</w:t>
        </w:r>
      </w:hyperlink>
      <w:r w:rsidRPr="00E46348">
        <w:rPr>
          <w:color w:val="C00000"/>
          <w:sz w:val="26"/>
          <w:szCs w:val="26"/>
        </w:rPr>
        <w:t xml:space="preserve"> categories-workers/03-agency-workers/equal-treatmentagency</w:t>
      </w:r>
    </w:p>
    <w:p w:rsidR="00B82089" w:rsidRPr="00B82089" w:rsidRDefault="00B82089" w:rsidP="00B82089">
      <w:pPr>
        <w:spacing w:line="240" w:lineRule="exact"/>
        <w:sectPr w:rsidR="00B82089" w:rsidRPr="00B82089" w:rsidSect="00E46348">
          <w:footerReference w:type="even" r:id="rId17"/>
          <w:type w:val="nextColumn"/>
          <w:pgSz w:w="11907" w:h="16840" w:code="9"/>
          <w:pgMar w:top="1134" w:right="1134" w:bottom="1134" w:left="1134" w:header="0" w:footer="573" w:gutter="0"/>
          <w:pgNumType w:start="15"/>
          <w:cols w:space="720"/>
        </w:sectPr>
      </w:pPr>
    </w:p>
    <w:p w:rsidR="00B82089" w:rsidRPr="0023055F" w:rsidRDefault="0023055F" w:rsidP="0023055F">
      <w:pPr>
        <w:pStyle w:val="BodyText"/>
        <w:rPr>
          <w:b/>
          <w:color w:val="C00000"/>
          <w:sz w:val="48"/>
          <w:szCs w:val="48"/>
        </w:rPr>
      </w:pPr>
      <w:r w:rsidRPr="0023055F">
        <w:rPr>
          <w:b/>
          <w:color w:val="C00000"/>
          <w:sz w:val="48"/>
          <w:szCs w:val="48"/>
        </w:rPr>
        <w:lastRenderedPageBreak/>
        <w:t>A</w:t>
      </w:r>
      <w:r w:rsidR="00B82089" w:rsidRPr="0023055F">
        <w:rPr>
          <w:b/>
          <w:color w:val="C00000"/>
          <w:sz w:val="48"/>
          <w:szCs w:val="48"/>
        </w:rPr>
        <w:t>ppendix 1: Extract from the DHL Pay and Conditions 3 Year Agreement 2013/14/15</w:t>
      </w:r>
    </w:p>
    <w:p w:rsidR="00B82089" w:rsidRPr="0023055F" w:rsidRDefault="00B82089" w:rsidP="0023055F">
      <w:pPr>
        <w:pStyle w:val="BodyText"/>
        <w:rPr>
          <w:sz w:val="26"/>
          <w:szCs w:val="26"/>
        </w:rPr>
      </w:pPr>
    </w:p>
    <w:p w:rsidR="00B82089" w:rsidRPr="0023055F" w:rsidRDefault="00B82089" w:rsidP="0023055F">
      <w:pPr>
        <w:pStyle w:val="BodyText"/>
        <w:rPr>
          <w:sz w:val="26"/>
          <w:szCs w:val="26"/>
        </w:rPr>
      </w:pPr>
      <w:r w:rsidRPr="0023055F">
        <w:rPr>
          <w:sz w:val="26"/>
          <w:szCs w:val="26"/>
        </w:rPr>
        <w:t>Staffline agency workers undertaking in-plant warehousing and line- feed support to DHL at Castle Bromwich, Halewood and Solihull.</w:t>
      </w:r>
    </w:p>
    <w:p w:rsidR="00B82089" w:rsidRPr="0023055F" w:rsidRDefault="00B82089" w:rsidP="0023055F">
      <w:pPr>
        <w:pStyle w:val="BodyText"/>
        <w:rPr>
          <w:sz w:val="26"/>
          <w:szCs w:val="26"/>
        </w:rPr>
      </w:pPr>
    </w:p>
    <w:p w:rsidR="00B82089" w:rsidRPr="0023055F" w:rsidRDefault="00B82089" w:rsidP="0023055F">
      <w:pPr>
        <w:pStyle w:val="BodyText"/>
        <w:numPr>
          <w:ilvl w:val="0"/>
          <w:numId w:val="24"/>
        </w:numPr>
        <w:spacing w:after="120"/>
        <w:ind w:left="567" w:hanging="567"/>
        <w:rPr>
          <w:sz w:val="26"/>
          <w:szCs w:val="26"/>
        </w:rPr>
      </w:pPr>
      <w:r w:rsidRPr="0023055F">
        <w:rPr>
          <w:sz w:val="26"/>
          <w:szCs w:val="26"/>
        </w:rPr>
        <w:t>A three years’ agreement with a 1 January 2013 anniversary date.</w:t>
      </w:r>
    </w:p>
    <w:p w:rsidR="00B82089" w:rsidRPr="0023055F" w:rsidRDefault="00B82089" w:rsidP="0023055F">
      <w:pPr>
        <w:pStyle w:val="BodyText"/>
        <w:numPr>
          <w:ilvl w:val="0"/>
          <w:numId w:val="24"/>
        </w:numPr>
        <w:spacing w:after="120"/>
        <w:ind w:left="567" w:hanging="567"/>
        <w:rPr>
          <w:sz w:val="26"/>
          <w:szCs w:val="26"/>
        </w:rPr>
      </w:pPr>
      <w:r w:rsidRPr="0023055F">
        <w:rPr>
          <w:sz w:val="26"/>
          <w:szCs w:val="26"/>
        </w:rPr>
        <w:t>With effect from 1 January 2013, for those employees that commenced service prior to 1 January 2010, basic pay will be increased by 4.5%. Employees whose service commenced after 1 January 2010 will continue to be paid in accordance with the New Starter Agreement and current rates are set out at Appendix 2 to this document. New Starters will convert onto the standard DHL base rate in accordance with the provisions of the New Starter Agreement.</w:t>
      </w:r>
    </w:p>
    <w:p w:rsidR="00B82089" w:rsidRPr="0023055F" w:rsidRDefault="00B82089" w:rsidP="0023055F">
      <w:pPr>
        <w:pStyle w:val="BodyText"/>
        <w:numPr>
          <w:ilvl w:val="0"/>
          <w:numId w:val="24"/>
        </w:numPr>
        <w:spacing w:after="120"/>
        <w:ind w:left="567" w:hanging="567"/>
        <w:rPr>
          <w:sz w:val="26"/>
          <w:szCs w:val="26"/>
        </w:rPr>
      </w:pPr>
      <w:r w:rsidRPr="0023055F">
        <w:rPr>
          <w:sz w:val="26"/>
          <w:szCs w:val="26"/>
        </w:rPr>
        <w:t>In 2013 only, an unconsolidated lump sum of £350 will be paid.</w:t>
      </w:r>
    </w:p>
    <w:p w:rsidR="00B82089" w:rsidRPr="0023055F" w:rsidRDefault="00B82089" w:rsidP="0023055F">
      <w:pPr>
        <w:pStyle w:val="BodyText"/>
        <w:numPr>
          <w:ilvl w:val="0"/>
          <w:numId w:val="24"/>
        </w:numPr>
        <w:spacing w:after="120"/>
        <w:ind w:left="567" w:hanging="567"/>
        <w:rPr>
          <w:sz w:val="26"/>
          <w:szCs w:val="26"/>
        </w:rPr>
      </w:pPr>
      <w:r w:rsidRPr="0023055F">
        <w:rPr>
          <w:sz w:val="26"/>
          <w:szCs w:val="26"/>
        </w:rPr>
        <w:t>In accordance with the New Starter Agreement, the revised DHL rates for 2014 and 2015 will flow through into the New Starter calculation rate.</w:t>
      </w:r>
    </w:p>
    <w:p w:rsidR="00B82089" w:rsidRPr="0023055F" w:rsidRDefault="00B82089" w:rsidP="0023055F">
      <w:pPr>
        <w:pStyle w:val="BodyText"/>
        <w:numPr>
          <w:ilvl w:val="0"/>
          <w:numId w:val="24"/>
        </w:numPr>
        <w:spacing w:after="120"/>
        <w:ind w:left="567" w:hanging="567"/>
        <w:rPr>
          <w:sz w:val="26"/>
          <w:szCs w:val="26"/>
        </w:rPr>
      </w:pPr>
      <w:r w:rsidRPr="0023055F">
        <w:rPr>
          <w:sz w:val="26"/>
          <w:szCs w:val="26"/>
        </w:rPr>
        <w:t>With effect from 2014, agency workers will be paid an annual unconsolidated holiday bonus of £315 (gross) payable shortly in advance of the summer shutdown.</w:t>
      </w:r>
    </w:p>
    <w:p w:rsidR="00B82089" w:rsidRPr="0023055F" w:rsidRDefault="00B82089" w:rsidP="0023055F">
      <w:pPr>
        <w:pStyle w:val="BodyText"/>
        <w:numPr>
          <w:ilvl w:val="0"/>
          <w:numId w:val="24"/>
        </w:numPr>
        <w:spacing w:after="120"/>
        <w:ind w:left="567" w:hanging="567"/>
        <w:rPr>
          <w:sz w:val="26"/>
          <w:szCs w:val="26"/>
        </w:rPr>
      </w:pPr>
      <w:r w:rsidRPr="0023055F">
        <w:rPr>
          <w:sz w:val="26"/>
          <w:szCs w:val="26"/>
        </w:rPr>
        <w:t>As soon as is practicable, and by 1 January 2014 at the latest, the ratio of DHL directs to agency workers will increase to 90:10. DHL Shop stewards and site management will meet monthly to review progress. The ratio is established against known steady state on a site by site basis and temporary labour increases or reductions will be smoothed out to ensure the calculation is based on steady state.</w:t>
      </w:r>
    </w:p>
    <w:p w:rsidR="00B82089" w:rsidRPr="0023055F" w:rsidRDefault="00B82089" w:rsidP="0023055F">
      <w:pPr>
        <w:pStyle w:val="BodyText"/>
        <w:numPr>
          <w:ilvl w:val="0"/>
          <w:numId w:val="24"/>
        </w:numPr>
        <w:spacing w:after="120"/>
        <w:ind w:left="567" w:hanging="567"/>
        <w:rPr>
          <w:sz w:val="26"/>
          <w:szCs w:val="26"/>
        </w:rPr>
      </w:pPr>
      <w:r w:rsidRPr="0023055F">
        <w:rPr>
          <w:sz w:val="26"/>
          <w:szCs w:val="26"/>
        </w:rPr>
        <w:t>With effect from 10 September 2013, in-plant new starters (whether agency or DHL) will move through the annual increments based on their personal joining anniversary.</w:t>
      </w:r>
    </w:p>
    <w:p w:rsidR="00B82089" w:rsidRPr="00B82089" w:rsidRDefault="00B82089" w:rsidP="00B82089">
      <w:pPr>
        <w:spacing w:line="240" w:lineRule="exact"/>
        <w:jc w:val="both"/>
        <w:sectPr w:rsidR="00B82089" w:rsidRPr="00B82089" w:rsidSect="00B82089">
          <w:type w:val="nextColumn"/>
          <w:pgSz w:w="11907" w:h="16840" w:code="9"/>
          <w:pgMar w:top="1134" w:right="1134" w:bottom="1134" w:left="1134" w:header="0" w:footer="289" w:gutter="0"/>
          <w:cols w:space="720"/>
        </w:sectPr>
      </w:pPr>
    </w:p>
    <w:p w:rsidR="00B82089" w:rsidRPr="00B82089" w:rsidRDefault="00B82089" w:rsidP="00B82089">
      <w:pPr>
        <w:spacing w:before="52"/>
        <w:ind w:left="485"/>
        <w:outlineLvl w:val="2"/>
        <w:rPr>
          <w:b/>
          <w:bCs/>
          <w:sz w:val="20"/>
          <w:szCs w:val="20"/>
        </w:rPr>
      </w:pPr>
      <w:r w:rsidRPr="00B82089">
        <w:rPr>
          <w:b/>
          <w:bCs/>
          <w:color w:val="FFFFFF"/>
          <w:w w:val="120"/>
          <w:sz w:val="20"/>
          <w:szCs w:val="20"/>
        </w:rPr>
        <w:lastRenderedPageBreak/>
        <w:t>AGENCY WORKERS TEMPLATE</w:t>
      </w:r>
    </w:p>
    <w:p w:rsidR="00B82089" w:rsidRPr="00B82089" w:rsidRDefault="00B82089" w:rsidP="00B82089">
      <w:pPr>
        <w:spacing w:before="4"/>
        <w:rPr>
          <w:b/>
          <w:sz w:val="19"/>
          <w:szCs w:val="20"/>
        </w:rPr>
      </w:pPr>
    </w:p>
    <w:p w:rsidR="00B82089" w:rsidRPr="0023055F" w:rsidRDefault="00B82089" w:rsidP="0023055F">
      <w:pPr>
        <w:pStyle w:val="BodyText"/>
        <w:rPr>
          <w:b/>
          <w:color w:val="C00000"/>
          <w:sz w:val="48"/>
          <w:szCs w:val="48"/>
        </w:rPr>
      </w:pPr>
      <w:r w:rsidRPr="0023055F">
        <w:rPr>
          <w:b/>
          <w:color w:val="C00000"/>
          <w:sz w:val="48"/>
          <w:szCs w:val="48"/>
        </w:rPr>
        <w:t>Appendix 2: Extract from Jaguar Land Rover Employee Bulletin December 2014</w:t>
      </w:r>
    </w:p>
    <w:p w:rsidR="00B82089" w:rsidRPr="00B82089" w:rsidRDefault="00B82089" w:rsidP="00B82089">
      <w:pPr>
        <w:spacing w:before="4"/>
        <w:rPr>
          <w:sz w:val="26"/>
          <w:szCs w:val="20"/>
        </w:rPr>
      </w:pPr>
      <w:r w:rsidRPr="00B82089">
        <w:rPr>
          <w:noProof/>
          <w:sz w:val="20"/>
          <w:szCs w:val="20"/>
          <w:lang w:val="en-GB" w:eastAsia="en-GB"/>
        </w:rPr>
        <w:drawing>
          <wp:anchor distT="0" distB="0" distL="0" distR="0" simplePos="0" relativeHeight="503309927" behindDoc="0" locked="0" layoutInCell="1" allowOverlap="1" wp14:anchorId="62C82851" wp14:editId="33BF88DD">
            <wp:simplePos x="0" y="0"/>
            <wp:positionH relativeFrom="page">
              <wp:posOffset>647700</wp:posOffset>
            </wp:positionH>
            <wp:positionV relativeFrom="paragraph">
              <wp:posOffset>224155</wp:posOffset>
            </wp:positionV>
            <wp:extent cx="6248400" cy="6386830"/>
            <wp:effectExtent l="0" t="0" r="0" b="0"/>
            <wp:wrapTopAndBottom/>
            <wp:docPr id="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6.jpeg"/>
                    <pic:cNvPicPr/>
                  </pic:nvPicPr>
                  <pic:blipFill>
                    <a:blip r:embed="rId18" cstate="print"/>
                    <a:stretch>
                      <a:fillRect/>
                    </a:stretch>
                  </pic:blipFill>
                  <pic:spPr>
                    <a:xfrm>
                      <a:off x="0" y="0"/>
                      <a:ext cx="6248400" cy="6386830"/>
                    </a:xfrm>
                    <a:prstGeom prst="rect">
                      <a:avLst/>
                    </a:prstGeom>
                  </pic:spPr>
                </pic:pic>
              </a:graphicData>
            </a:graphic>
            <wp14:sizeRelH relativeFrom="margin">
              <wp14:pctWidth>0</wp14:pctWidth>
            </wp14:sizeRelH>
            <wp14:sizeRelV relativeFrom="margin">
              <wp14:pctHeight>0</wp14:pctHeight>
            </wp14:sizeRelV>
          </wp:anchor>
        </w:drawing>
      </w:r>
    </w:p>
    <w:p w:rsidR="00B82089" w:rsidRPr="00B82089" w:rsidRDefault="00B82089" w:rsidP="00B82089">
      <w:pPr>
        <w:rPr>
          <w:sz w:val="26"/>
        </w:rPr>
      </w:pPr>
    </w:p>
    <w:p w:rsidR="00B82089" w:rsidRPr="00B82089" w:rsidRDefault="00B82089" w:rsidP="00B82089">
      <w:pPr>
        <w:rPr>
          <w:sz w:val="26"/>
        </w:rPr>
      </w:pPr>
    </w:p>
    <w:p w:rsidR="00B82089" w:rsidRPr="00B82089" w:rsidRDefault="00B82089" w:rsidP="00B82089">
      <w:pPr>
        <w:rPr>
          <w:sz w:val="26"/>
        </w:rPr>
      </w:pPr>
    </w:p>
    <w:p w:rsidR="002B5B8C" w:rsidRPr="00D201EC" w:rsidRDefault="002B5B8C" w:rsidP="00D26384">
      <w:pPr>
        <w:pStyle w:val="BodyText"/>
        <w:rPr>
          <w:color w:val="C00000"/>
          <w:sz w:val="26"/>
          <w:szCs w:val="26"/>
        </w:rPr>
      </w:pPr>
    </w:p>
    <w:sectPr w:rsidR="002B5B8C" w:rsidRPr="00D201EC" w:rsidSect="00B82089">
      <w:footerReference w:type="even" r:id="rId19"/>
      <w:type w:val="nextColumn"/>
      <w:pgSz w:w="11907" w:h="16840" w:code="9"/>
      <w:pgMar w:top="1134" w:right="1134" w:bottom="1134" w:left="1134" w:header="0" w:footer="5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9D1" w:rsidRDefault="004929D1">
      <w:r>
        <w:separator/>
      </w:r>
    </w:p>
  </w:endnote>
  <w:endnote w:type="continuationSeparator" w:id="0">
    <w:p w:rsidR="004929D1" w:rsidRDefault="00492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829744"/>
      <w:docPartObj>
        <w:docPartGallery w:val="Page Numbers (Bottom of Page)"/>
        <w:docPartUnique/>
      </w:docPartObj>
    </w:sdtPr>
    <w:sdtEndPr>
      <w:rPr>
        <w:noProof/>
      </w:rPr>
    </w:sdtEndPr>
    <w:sdtContent>
      <w:p w:rsidR="00E46348" w:rsidRDefault="00E46348">
        <w:pPr>
          <w:pStyle w:val="Footer"/>
          <w:jc w:val="right"/>
        </w:pPr>
        <w:r>
          <w:fldChar w:fldCharType="begin"/>
        </w:r>
        <w:r>
          <w:instrText xml:space="preserve"> PAGE   \* MERGEFORMAT </w:instrText>
        </w:r>
        <w:r>
          <w:fldChar w:fldCharType="separate"/>
        </w:r>
        <w:r w:rsidR="00B21291">
          <w:rPr>
            <w:noProof/>
          </w:rPr>
          <w:t>6</w:t>
        </w:r>
        <w:r>
          <w:rPr>
            <w:noProof/>
          </w:rPr>
          <w:fldChar w:fldCharType="end"/>
        </w:r>
      </w:p>
    </w:sdtContent>
  </w:sdt>
  <w:p w:rsidR="00E46348" w:rsidRDefault="00E46348" w:rsidP="00E4634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89" w:rsidRDefault="00B82089">
    <w:pPr>
      <w:pStyle w:val="Footer"/>
      <w:jc w:val="right"/>
    </w:pPr>
  </w:p>
  <w:p w:rsidR="00B82089" w:rsidRDefault="00B820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89" w:rsidRDefault="00B21291">
    <w:pPr>
      <w:pStyle w:val="BodyText"/>
      <w:spacing w:line="14" w:lineRule="auto"/>
    </w:pPr>
    <w:r>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7251065</wp:posOffset>
              </wp:positionV>
              <wp:extent cx="533400" cy="179070"/>
              <wp:effectExtent l="0" t="2540" r="9525" b="8890"/>
              <wp:wrapNone/>
              <wp:docPr id="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79070"/>
                      </a:xfrm>
                      <a:custGeom>
                        <a:avLst/>
                        <a:gdLst>
                          <a:gd name="T0" fmla="*/ 699 w 840"/>
                          <a:gd name="T1" fmla="+- 0 11419 11419"/>
                          <a:gd name="T2" fmla="*/ 11419 h 282"/>
                          <a:gd name="T3" fmla="*/ 0 w 840"/>
                          <a:gd name="T4" fmla="+- 0 11419 11419"/>
                          <a:gd name="T5" fmla="*/ 11419 h 282"/>
                          <a:gd name="T6" fmla="*/ 0 w 840"/>
                          <a:gd name="T7" fmla="+- 0 11701 11419"/>
                          <a:gd name="T8" fmla="*/ 11701 h 282"/>
                          <a:gd name="T9" fmla="*/ 699 w 840"/>
                          <a:gd name="T10" fmla="+- 0 11701 11419"/>
                          <a:gd name="T11" fmla="*/ 11701 h 282"/>
                          <a:gd name="T12" fmla="*/ 754 w 840"/>
                          <a:gd name="T13" fmla="+- 0 11689 11419"/>
                          <a:gd name="T14" fmla="*/ 11689 h 282"/>
                          <a:gd name="T15" fmla="*/ 798 w 840"/>
                          <a:gd name="T16" fmla="+- 0 11659 11419"/>
                          <a:gd name="T17" fmla="*/ 11659 h 282"/>
                          <a:gd name="T18" fmla="*/ 829 w 840"/>
                          <a:gd name="T19" fmla="+- 0 11615 11419"/>
                          <a:gd name="T20" fmla="*/ 11615 h 282"/>
                          <a:gd name="T21" fmla="*/ 840 w 840"/>
                          <a:gd name="T22" fmla="+- 0 11560 11419"/>
                          <a:gd name="T23" fmla="*/ 11560 h 282"/>
                          <a:gd name="T24" fmla="*/ 829 w 840"/>
                          <a:gd name="T25" fmla="+- 0 11505 11419"/>
                          <a:gd name="T26" fmla="*/ 11505 h 282"/>
                          <a:gd name="T27" fmla="*/ 798 w 840"/>
                          <a:gd name="T28" fmla="+- 0 11460 11419"/>
                          <a:gd name="T29" fmla="*/ 11460 h 282"/>
                          <a:gd name="T30" fmla="*/ 754 w 840"/>
                          <a:gd name="T31" fmla="+- 0 11430 11419"/>
                          <a:gd name="T32" fmla="*/ 11430 h 282"/>
                          <a:gd name="T33" fmla="*/ 699 w 840"/>
                          <a:gd name="T34" fmla="+- 0 11419 11419"/>
                          <a:gd name="T35" fmla="*/ 11419 h 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40" h="282">
                            <a:moveTo>
                              <a:pt x="699" y="0"/>
                            </a:moveTo>
                            <a:lnTo>
                              <a:pt x="0" y="0"/>
                            </a:lnTo>
                            <a:lnTo>
                              <a:pt x="0" y="282"/>
                            </a:lnTo>
                            <a:lnTo>
                              <a:pt x="699" y="282"/>
                            </a:lnTo>
                            <a:lnTo>
                              <a:pt x="754" y="270"/>
                            </a:lnTo>
                            <a:lnTo>
                              <a:pt x="798" y="240"/>
                            </a:lnTo>
                            <a:lnTo>
                              <a:pt x="829" y="196"/>
                            </a:lnTo>
                            <a:lnTo>
                              <a:pt x="840" y="141"/>
                            </a:lnTo>
                            <a:lnTo>
                              <a:pt x="829" y="86"/>
                            </a:lnTo>
                            <a:lnTo>
                              <a:pt x="798" y="41"/>
                            </a:lnTo>
                            <a:lnTo>
                              <a:pt x="754" y="11"/>
                            </a:lnTo>
                            <a:lnTo>
                              <a:pt x="699" y="0"/>
                            </a:lnTo>
                            <a:close/>
                          </a:path>
                        </a:pathLst>
                      </a:custGeom>
                      <a:solidFill>
                        <a:srgbClr val="CA0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341B" id="Freeform 22" o:spid="_x0000_s1026" style="position:absolute;margin-left:0;margin-top:570.95pt;width:42pt;height:1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" path="m699,l,,,282r699,l754,270r44,-30l829,196r11,-55l829,86,798,41,754,11,699,xe" fillcolor="#ca002e" stroked="f">
              <v:path arrowok="t" o:connecttype="custom" o:connectlocs="443865,7251065;0,7251065;0,7430135;443865,7430135;478790,7422515;506730,7403465;526415,7375525;533400,7340600;526415,7305675;506730,7277100;478790,7258050;443865,7251065" o:connectangles="0,0,0,0,0,0,0,0,0,0,0,0"/>
              <w10:wrap anchorx="page" anchory="page"/>
            </v:shape>
          </w:pict>
        </mc:Fallback>
      </mc:AlternateContent>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200025</wp:posOffset>
              </wp:positionH>
              <wp:positionV relativeFrom="page">
                <wp:posOffset>7269480</wp:posOffset>
              </wp:positionV>
              <wp:extent cx="121920" cy="152400"/>
              <wp:effectExtent l="0" t="1905" r="1905"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089" w:rsidRDefault="00B82089">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margin-left:15.75pt;margin-top:572.4pt;width:9.6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7mrgIAAKk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" filled="f" stroked="f">
              <v:textbox inset="0,0,0,0">
                <w:txbxContent>
                  <w:p w:rsidR="00B82089" w:rsidRDefault="00B82089">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89" w:rsidRDefault="00B82089">
    <w:pPr>
      <w:pStyle w:val="BodyText"/>
      <w:spacing w:line="14" w:lineRule="auto"/>
    </w:pPr>
    <w:r>
      <w:rPr>
        <w:noProof/>
        <w:lang w:val="en-GB" w:eastAsia="en-GB"/>
      </w:rPr>
      <mc:AlternateContent>
        <mc:Choice Requires="wps">
          <w:drawing>
            <wp:anchor distT="0" distB="0" distL="114300" distR="114300" simplePos="0" relativeHeight="251664384" behindDoc="1" locked="0" layoutInCell="1" allowOverlap="1" wp14:anchorId="2C1A458F" wp14:editId="06EB48C2">
              <wp:simplePos x="0" y="0"/>
              <wp:positionH relativeFrom="page">
                <wp:posOffset>0</wp:posOffset>
              </wp:positionH>
              <wp:positionV relativeFrom="page">
                <wp:posOffset>7241540</wp:posOffset>
              </wp:positionV>
              <wp:extent cx="542925" cy="179070"/>
              <wp:effectExtent l="9525" t="2540" r="0" b="8890"/>
              <wp:wrapNone/>
              <wp:docPr id="14533" name="Freeform 14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179070"/>
                      </a:xfrm>
                      <a:custGeom>
                        <a:avLst/>
                        <a:gdLst>
                          <a:gd name="T0" fmla="*/ 713 w 855"/>
                          <a:gd name="T1" fmla="+- 0 11404 11404"/>
                          <a:gd name="T2" fmla="*/ 11404 h 282"/>
                          <a:gd name="T3" fmla="*/ 0 w 855"/>
                          <a:gd name="T4" fmla="+- 0 11404 11404"/>
                          <a:gd name="T5" fmla="*/ 11404 h 282"/>
                          <a:gd name="T6" fmla="*/ 0 w 855"/>
                          <a:gd name="T7" fmla="+- 0 11686 11404"/>
                          <a:gd name="T8" fmla="*/ 11686 h 282"/>
                          <a:gd name="T9" fmla="*/ 713 w 855"/>
                          <a:gd name="T10" fmla="+- 0 11686 11404"/>
                          <a:gd name="T11" fmla="*/ 11686 h 282"/>
                          <a:gd name="T12" fmla="*/ 768 w 855"/>
                          <a:gd name="T13" fmla="+- 0 11675 11404"/>
                          <a:gd name="T14" fmla="*/ 11675 h 282"/>
                          <a:gd name="T15" fmla="*/ 813 w 855"/>
                          <a:gd name="T16" fmla="+- 0 11645 11404"/>
                          <a:gd name="T17" fmla="*/ 11645 h 282"/>
                          <a:gd name="T18" fmla="*/ 843 w 855"/>
                          <a:gd name="T19" fmla="+- 0 11600 11404"/>
                          <a:gd name="T20" fmla="*/ 11600 h 282"/>
                          <a:gd name="T21" fmla="*/ 854 w 855"/>
                          <a:gd name="T22" fmla="+- 0 11545 11404"/>
                          <a:gd name="T23" fmla="*/ 11545 h 282"/>
                          <a:gd name="T24" fmla="*/ 843 w 855"/>
                          <a:gd name="T25" fmla="+- 0 11491 11404"/>
                          <a:gd name="T26" fmla="*/ 11491 h 282"/>
                          <a:gd name="T27" fmla="*/ 813 w 855"/>
                          <a:gd name="T28" fmla="+- 0 11446 11404"/>
                          <a:gd name="T29" fmla="*/ 11446 h 282"/>
                          <a:gd name="T30" fmla="*/ 768 w 855"/>
                          <a:gd name="T31" fmla="+- 0 11416 11404"/>
                          <a:gd name="T32" fmla="*/ 11416 h 282"/>
                          <a:gd name="T33" fmla="*/ 713 w 855"/>
                          <a:gd name="T34" fmla="+- 0 11404 11404"/>
                          <a:gd name="T35" fmla="*/ 11404 h 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55" h="282">
                            <a:moveTo>
                              <a:pt x="713" y="0"/>
                            </a:moveTo>
                            <a:lnTo>
                              <a:pt x="0" y="0"/>
                            </a:lnTo>
                            <a:lnTo>
                              <a:pt x="0" y="282"/>
                            </a:lnTo>
                            <a:lnTo>
                              <a:pt x="713" y="282"/>
                            </a:lnTo>
                            <a:lnTo>
                              <a:pt x="768" y="271"/>
                            </a:lnTo>
                            <a:lnTo>
                              <a:pt x="813" y="241"/>
                            </a:lnTo>
                            <a:lnTo>
                              <a:pt x="843" y="196"/>
                            </a:lnTo>
                            <a:lnTo>
                              <a:pt x="854" y="141"/>
                            </a:lnTo>
                            <a:lnTo>
                              <a:pt x="843" y="87"/>
                            </a:lnTo>
                            <a:lnTo>
                              <a:pt x="813" y="42"/>
                            </a:lnTo>
                            <a:lnTo>
                              <a:pt x="768" y="12"/>
                            </a:lnTo>
                            <a:lnTo>
                              <a:pt x="713" y="0"/>
                            </a:lnTo>
                            <a:close/>
                          </a:path>
                        </a:pathLst>
                      </a:custGeom>
                      <a:solidFill>
                        <a:srgbClr val="CA0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E0E6" id="Freeform 14533" o:spid="_x0000_s1026" style="position:absolute;margin-left:0;margin-top:570.2pt;width:42.75pt;height:14.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" path="m713,l,,,282r713,l768,271r45,-30l843,196r11,-55l843,87,813,42,768,12,713,xe" fillcolor="#ca002e" stroked="f">
              <v:path arrowok="t" o:connecttype="custom" o:connectlocs="452755,7241540;0,7241540;0,7420610;452755,7420610;487680,7413625;516255,7394575;535305,7366000;542290,7331075;535305,7296785;516255,7268210;487680,7249160;452755,7241540" o:connectangles="0,0,0,0,0,0,0,0,0,0,0,0"/>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0B52EABC" wp14:editId="0703E0E1">
              <wp:simplePos x="0" y="0"/>
              <wp:positionH relativeFrom="page">
                <wp:posOffset>209550</wp:posOffset>
              </wp:positionH>
              <wp:positionV relativeFrom="page">
                <wp:posOffset>7259955</wp:posOffset>
              </wp:positionV>
              <wp:extent cx="121920" cy="152400"/>
              <wp:effectExtent l="0" t="1905" r="1905" b="0"/>
              <wp:wrapNone/>
              <wp:docPr id="14335" name="Text Box 14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089" w:rsidRDefault="00B82089">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2EABC" id="_x0000_t202" coordsize="21600,21600" o:spt="202" path="m,l,21600r21600,l21600,xe">
              <v:stroke joinstyle="miter"/>
              <v:path gradientshapeok="t" o:connecttype="rect"/>
            </v:shapetype>
            <v:shape id="Text Box 14335" o:spid="_x0000_s1028" type="#_x0000_t202" style="position:absolute;margin-left:16.5pt;margin-top:571.65pt;width:9.6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sUswIAALc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" filled="f" stroked="f">
              <v:textbox inset="0,0,0,0">
                <w:txbxContent>
                  <w:p w:rsidR="00B82089" w:rsidRDefault="00B82089">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89" w:rsidRDefault="00B82089">
    <w:pPr>
      <w:pStyle w:val="BodyText"/>
      <w:spacing w:line="14" w:lineRule="auto"/>
    </w:pPr>
    <w:r>
      <w:rPr>
        <w:noProof/>
        <w:lang w:val="en-GB" w:eastAsia="en-GB"/>
      </w:rPr>
      <mc:AlternateContent>
        <mc:Choice Requires="wps">
          <w:drawing>
            <wp:anchor distT="0" distB="0" distL="114300" distR="114300" simplePos="0" relativeHeight="251668480" behindDoc="1" locked="0" layoutInCell="1" allowOverlap="1" wp14:anchorId="41DE07FA" wp14:editId="7DE4DE21">
              <wp:simplePos x="0" y="0"/>
              <wp:positionH relativeFrom="page">
                <wp:posOffset>0</wp:posOffset>
              </wp:positionH>
              <wp:positionV relativeFrom="page">
                <wp:posOffset>7241540</wp:posOffset>
              </wp:positionV>
              <wp:extent cx="542925" cy="179070"/>
              <wp:effectExtent l="9525" t="2540" r="0" b="8890"/>
              <wp:wrapNone/>
              <wp:docPr id="14332" name="Freeform 14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179070"/>
                      </a:xfrm>
                      <a:custGeom>
                        <a:avLst/>
                        <a:gdLst>
                          <a:gd name="T0" fmla="*/ 713 w 855"/>
                          <a:gd name="T1" fmla="+- 0 11404 11404"/>
                          <a:gd name="T2" fmla="*/ 11404 h 282"/>
                          <a:gd name="T3" fmla="*/ 0 w 855"/>
                          <a:gd name="T4" fmla="+- 0 11404 11404"/>
                          <a:gd name="T5" fmla="*/ 11404 h 282"/>
                          <a:gd name="T6" fmla="*/ 0 w 855"/>
                          <a:gd name="T7" fmla="+- 0 11686 11404"/>
                          <a:gd name="T8" fmla="*/ 11686 h 282"/>
                          <a:gd name="T9" fmla="*/ 713 w 855"/>
                          <a:gd name="T10" fmla="+- 0 11686 11404"/>
                          <a:gd name="T11" fmla="*/ 11686 h 282"/>
                          <a:gd name="T12" fmla="*/ 768 w 855"/>
                          <a:gd name="T13" fmla="+- 0 11675 11404"/>
                          <a:gd name="T14" fmla="*/ 11675 h 282"/>
                          <a:gd name="T15" fmla="*/ 813 w 855"/>
                          <a:gd name="T16" fmla="+- 0 11645 11404"/>
                          <a:gd name="T17" fmla="*/ 11645 h 282"/>
                          <a:gd name="T18" fmla="*/ 843 w 855"/>
                          <a:gd name="T19" fmla="+- 0 11600 11404"/>
                          <a:gd name="T20" fmla="*/ 11600 h 282"/>
                          <a:gd name="T21" fmla="*/ 854 w 855"/>
                          <a:gd name="T22" fmla="+- 0 11545 11404"/>
                          <a:gd name="T23" fmla="*/ 11545 h 282"/>
                          <a:gd name="T24" fmla="*/ 843 w 855"/>
                          <a:gd name="T25" fmla="+- 0 11491 11404"/>
                          <a:gd name="T26" fmla="*/ 11491 h 282"/>
                          <a:gd name="T27" fmla="*/ 813 w 855"/>
                          <a:gd name="T28" fmla="+- 0 11446 11404"/>
                          <a:gd name="T29" fmla="*/ 11446 h 282"/>
                          <a:gd name="T30" fmla="*/ 768 w 855"/>
                          <a:gd name="T31" fmla="+- 0 11416 11404"/>
                          <a:gd name="T32" fmla="*/ 11416 h 282"/>
                          <a:gd name="T33" fmla="*/ 713 w 855"/>
                          <a:gd name="T34" fmla="+- 0 11404 11404"/>
                          <a:gd name="T35" fmla="*/ 11404 h 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55" h="282">
                            <a:moveTo>
                              <a:pt x="713" y="0"/>
                            </a:moveTo>
                            <a:lnTo>
                              <a:pt x="0" y="0"/>
                            </a:lnTo>
                            <a:lnTo>
                              <a:pt x="0" y="282"/>
                            </a:lnTo>
                            <a:lnTo>
                              <a:pt x="713" y="282"/>
                            </a:lnTo>
                            <a:lnTo>
                              <a:pt x="768" y="271"/>
                            </a:lnTo>
                            <a:lnTo>
                              <a:pt x="813" y="241"/>
                            </a:lnTo>
                            <a:lnTo>
                              <a:pt x="843" y="196"/>
                            </a:lnTo>
                            <a:lnTo>
                              <a:pt x="854" y="141"/>
                            </a:lnTo>
                            <a:lnTo>
                              <a:pt x="843" y="87"/>
                            </a:lnTo>
                            <a:lnTo>
                              <a:pt x="813" y="42"/>
                            </a:lnTo>
                            <a:lnTo>
                              <a:pt x="768" y="12"/>
                            </a:lnTo>
                            <a:lnTo>
                              <a:pt x="713" y="0"/>
                            </a:lnTo>
                            <a:close/>
                          </a:path>
                        </a:pathLst>
                      </a:custGeom>
                      <a:solidFill>
                        <a:srgbClr val="CA0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BA404" id="Freeform 14332" o:spid="_x0000_s1026" style="position:absolute;margin-left:0;margin-top:570.2pt;width:42.75pt;height:14.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" path="m713,l,,,282r713,l768,271r45,-30l843,196r11,-55l843,87,813,42,768,12,713,xe" fillcolor="#ca002e" stroked="f">
              <v:path arrowok="t" o:connecttype="custom" o:connectlocs="452755,7241540;0,7241540;0,7420610;452755,7420610;487680,7413625;516255,7394575;535305,7366000;542290,7331075;535305,7296785;516255,7268210;487680,7249160;452755,7241540" o:connectangles="0,0,0,0,0,0,0,0,0,0,0,0"/>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502A8FCC" wp14:editId="0BDB7009">
              <wp:simplePos x="0" y="0"/>
              <wp:positionH relativeFrom="page">
                <wp:posOffset>173990</wp:posOffset>
              </wp:positionH>
              <wp:positionV relativeFrom="page">
                <wp:posOffset>7259955</wp:posOffset>
              </wp:positionV>
              <wp:extent cx="192405" cy="152400"/>
              <wp:effectExtent l="2540" t="1905" r="0" b="0"/>
              <wp:wrapNone/>
              <wp:docPr id="14331" name="Text Box 14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089" w:rsidRDefault="00B82089">
                          <w:pPr>
                            <w:pStyle w:val="BodyText"/>
                            <w:spacing w:line="232" w:lineRule="exact"/>
                            <w:ind w:left="40"/>
                          </w:pPr>
                          <w:r>
                            <w:fldChar w:fldCharType="begin"/>
                          </w:r>
                          <w:r>
                            <w:rPr>
                              <w:color w:val="FFFFFF"/>
                              <w:w w:val="110"/>
                            </w:rPr>
                            <w:instrText xml:space="preserve"> PAGE </w:instrText>
                          </w:r>
                          <w:r>
                            <w:fldChar w:fldCharType="separate"/>
                          </w:r>
                          <w:r>
                            <w:rPr>
                              <w:noProof/>
                              <w:color w:val="FFFFFF"/>
                              <w:w w:val="11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A8FCC" id="_x0000_t202" coordsize="21600,21600" o:spt="202" path="m,l,21600r21600,l21600,xe">
              <v:stroke joinstyle="miter"/>
              <v:path gradientshapeok="t" o:connecttype="rect"/>
            </v:shapetype>
            <v:shape id="Text Box 14331" o:spid="_x0000_s1029" type="#_x0000_t202" style="position:absolute;margin-left:13.7pt;margin-top:571.65pt;width:15.1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6fStAIAALc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" filled="f" stroked="f">
              <v:textbox inset="0,0,0,0">
                <w:txbxContent>
                  <w:p w:rsidR="00B82089" w:rsidRDefault="00B82089">
                    <w:pPr>
                      <w:pStyle w:val="BodyText"/>
                      <w:spacing w:line="232" w:lineRule="exact"/>
                      <w:ind w:left="40"/>
                    </w:pPr>
                    <w:r>
                      <w:fldChar w:fldCharType="begin"/>
                    </w:r>
                    <w:r>
                      <w:rPr>
                        <w:color w:val="FFFFFF"/>
                        <w:w w:val="110"/>
                      </w:rPr>
                      <w:instrText xml:space="preserve"> PAGE </w:instrText>
                    </w:r>
                    <w:r>
                      <w:fldChar w:fldCharType="separate"/>
                    </w:r>
                    <w:r>
                      <w:rPr>
                        <w:noProof/>
                        <w:color w:val="FFFFFF"/>
                        <w:w w:val="110"/>
                      </w:rP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89" w:rsidRDefault="00B82089">
    <w:pPr>
      <w:pStyle w:val="BodyText"/>
      <w:spacing w:line="14" w:lineRule="auto"/>
    </w:pPr>
    <w:r>
      <w:rPr>
        <w:noProof/>
        <w:lang w:val="en-GB" w:eastAsia="en-GB"/>
      </w:rPr>
      <mc:AlternateContent>
        <mc:Choice Requires="wps">
          <w:drawing>
            <wp:anchor distT="0" distB="0" distL="114300" distR="114300" simplePos="0" relativeHeight="251672576" behindDoc="1" locked="0" layoutInCell="1" allowOverlap="1" wp14:anchorId="2C45757D" wp14:editId="7FB908AF">
              <wp:simplePos x="0" y="0"/>
              <wp:positionH relativeFrom="page">
                <wp:posOffset>0</wp:posOffset>
              </wp:positionH>
              <wp:positionV relativeFrom="page">
                <wp:posOffset>7241540</wp:posOffset>
              </wp:positionV>
              <wp:extent cx="542925" cy="179070"/>
              <wp:effectExtent l="9525" t="2540" r="0" b="8890"/>
              <wp:wrapNone/>
              <wp:docPr id="14328" name="Freeform 14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179070"/>
                      </a:xfrm>
                      <a:custGeom>
                        <a:avLst/>
                        <a:gdLst>
                          <a:gd name="T0" fmla="*/ 713 w 855"/>
                          <a:gd name="T1" fmla="+- 0 11404 11404"/>
                          <a:gd name="T2" fmla="*/ 11404 h 282"/>
                          <a:gd name="T3" fmla="*/ 0 w 855"/>
                          <a:gd name="T4" fmla="+- 0 11404 11404"/>
                          <a:gd name="T5" fmla="*/ 11404 h 282"/>
                          <a:gd name="T6" fmla="*/ 0 w 855"/>
                          <a:gd name="T7" fmla="+- 0 11686 11404"/>
                          <a:gd name="T8" fmla="*/ 11686 h 282"/>
                          <a:gd name="T9" fmla="*/ 713 w 855"/>
                          <a:gd name="T10" fmla="+- 0 11686 11404"/>
                          <a:gd name="T11" fmla="*/ 11686 h 282"/>
                          <a:gd name="T12" fmla="*/ 768 w 855"/>
                          <a:gd name="T13" fmla="+- 0 11675 11404"/>
                          <a:gd name="T14" fmla="*/ 11675 h 282"/>
                          <a:gd name="T15" fmla="*/ 813 w 855"/>
                          <a:gd name="T16" fmla="+- 0 11645 11404"/>
                          <a:gd name="T17" fmla="*/ 11645 h 282"/>
                          <a:gd name="T18" fmla="*/ 843 w 855"/>
                          <a:gd name="T19" fmla="+- 0 11600 11404"/>
                          <a:gd name="T20" fmla="*/ 11600 h 282"/>
                          <a:gd name="T21" fmla="*/ 854 w 855"/>
                          <a:gd name="T22" fmla="+- 0 11545 11404"/>
                          <a:gd name="T23" fmla="*/ 11545 h 282"/>
                          <a:gd name="T24" fmla="*/ 843 w 855"/>
                          <a:gd name="T25" fmla="+- 0 11491 11404"/>
                          <a:gd name="T26" fmla="*/ 11491 h 282"/>
                          <a:gd name="T27" fmla="*/ 813 w 855"/>
                          <a:gd name="T28" fmla="+- 0 11446 11404"/>
                          <a:gd name="T29" fmla="*/ 11446 h 282"/>
                          <a:gd name="T30" fmla="*/ 768 w 855"/>
                          <a:gd name="T31" fmla="+- 0 11416 11404"/>
                          <a:gd name="T32" fmla="*/ 11416 h 282"/>
                          <a:gd name="T33" fmla="*/ 713 w 855"/>
                          <a:gd name="T34" fmla="+- 0 11404 11404"/>
                          <a:gd name="T35" fmla="*/ 11404 h 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55" h="282">
                            <a:moveTo>
                              <a:pt x="713" y="0"/>
                            </a:moveTo>
                            <a:lnTo>
                              <a:pt x="0" y="0"/>
                            </a:lnTo>
                            <a:lnTo>
                              <a:pt x="0" y="282"/>
                            </a:lnTo>
                            <a:lnTo>
                              <a:pt x="713" y="282"/>
                            </a:lnTo>
                            <a:lnTo>
                              <a:pt x="768" y="271"/>
                            </a:lnTo>
                            <a:lnTo>
                              <a:pt x="813" y="241"/>
                            </a:lnTo>
                            <a:lnTo>
                              <a:pt x="843" y="196"/>
                            </a:lnTo>
                            <a:lnTo>
                              <a:pt x="854" y="141"/>
                            </a:lnTo>
                            <a:lnTo>
                              <a:pt x="843" y="87"/>
                            </a:lnTo>
                            <a:lnTo>
                              <a:pt x="813" y="42"/>
                            </a:lnTo>
                            <a:lnTo>
                              <a:pt x="768" y="12"/>
                            </a:lnTo>
                            <a:lnTo>
                              <a:pt x="713" y="0"/>
                            </a:lnTo>
                            <a:close/>
                          </a:path>
                        </a:pathLst>
                      </a:custGeom>
                      <a:solidFill>
                        <a:srgbClr val="CA0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036DA" id="Freeform 14328" o:spid="_x0000_s1026" style="position:absolute;margin-left:0;margin-top:570.2pt;width:42.75pt;height:14.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" path="m713,l,,,282r713,l768,271r45,-30l843,196r11,-55l843,87,813,42,768,12,713,xe" fillcolor="#ca002e" stroked="f">
              <v:path arrowok="t" o:connecttype="custom" o:connectlocs="452755,7241540;0,7241540;0,7420610;452755,7420610;487680,7413625;516255,7394575;535305,7366000;542290,7331075;535305,7296785;516255,7268210;487680,7249160;452755,7241540" o:connectangles="0,0,0,0,0,0,0,0,0,0,0,0"/>
              <w10:wrap anchorx="page" anchory="page"/>
            </v:shape>
          </w:pict>
        </mc:Fallback>
      </mc:AlternateContent>
    </w:r>
    <w:r>
      <w:rPr>
        <w:noProof/>
        <w:lang w:val="en-GB" w:eastAsia="en-GB"/>
      </w:rPr>
      <mc:AlternateContent>
        <mc:Choice Requires="wps">
          <w:drawing>
            <wp:anchor distT="0" distB="0" distL="114300" distR="114300" simplePos="0" relativeHeight="251673600" behindDoc="1" locked="0" layoutInCell="1" allowOverlap="1" wp14:anchorId="788F1E54" wp14:editId="258B66FE">
              <wp:simplePos x="0" y="0"/>
              <wp:positionH relativeFrom="page">
                <wp:posOffset>173990</wp:posOffset>
              </wp:positionH>
              <wp:positionV relativeFrom="page">
                <wp:posOffset>7259955</wp:posOffset>
              </wp:positionV>
              <wp:extent cx="192405" cy="152400"/>
              <wp:effectExtent l="2540" t="1905" r="0" b="0"/>
              <wp:wrapNone/>
              <wp:docPr id="14326" name="Text Box 14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089" w:rsidRDefault="00B82089">
                          <w:pPr>
                            <w:pStyle w:val="BodyText"/>
                            <w:spacing w:line="232" w:lineRule="exact"/>
                            <w:ind w:left="40"/>
                          </w:pPr>
                          <w:r>
                            <w:fldChar w:fldCharType="begin"/>
                          </w:r>
                          <w:r>
                            <w:rPr>
                              <w:color w:val="FFFFFF"/>
                              <w:w w:val="110"/>
                            </w:rPr>
                            <w:instrText xml:space="preserve"> PAGE </w:instrText>
                          </w:r>
                          <w:r>
                            <w:fldChar w:fldCharType="separate"/>
                          </w:r>
                          <w:r>
                            <w:rPr>
                              <w:noProof/>
                              <w:color w:val="FFFFFF"/>
                              <w:w w:val="11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F1E54" id="_x0000_t202" coordsize="21600,21600" o:spt="202" path="m,l,21600r21600,l21600,xe">
              <v:stroke joinstyle="miter"/>
              <v:path gradientshapeok="t" o:connecttype="rect"/>
            </v:shapetype>
            <v:shape id="Text Box 14326" o:spid="_x0000_s1030" type="#_x0000_t202" style="position:absolute;margin-left:13.7pt;margin-top:571.65pt;width:15.1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tAIAALc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" filled="f" stroked="f">
              <v:textbox inset="0,0,0,0">
                <w:txbxContent>
                  <w:p w:rsidR="00B82089" w:rsidRDefault="00B82089">
                    <w:pPr>
                      <w:pStyle w:val="BodyText"/>
                      <w:spacing w:line="232" w:lineRule="exact"/>
                      <w:ind w:left="40"/>
                    </w:pPr>
                    <w:r>
                      <w:fldChar w:fldCharType="begin"/>
                    </w:r>
                    <w:r>
                      <w:rPr>
                        <w:color w:val="FFFFFF"/>
                        <w:w w:val="110"/>
                      </w:rPr>
                      <w:instrText xml:space="preserve"> PAGE </w:instrText>
                    </w:r>
                    <w:r>
                      <w:fldChar w:fldCharType="separate"/>
                    </w:r>
                    <w:r>
                      <w:rPr>
                        <w:noProof/>
                        <w:color w:val="FFFFFF"/>
                        <w:w w:val="110"/>
                      </w:rP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89" w:rsidRDefault="00B82089">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9D1" w:rsidRDefault="004929D1">
      <w:r>
        <w:separator/>
      </w:r>
    </w:p>
  </w:footnote>
  <w:footnote w:type="continuationSeparator" w:id="0">
    <w:p w:rsidR="004929D1" w:rsidRDefault="004929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89" w:rsidRDefault="00B82089">
    <w:pPr>
      <w:pStyle w:val="Header"/>
      <w:jc w:val="right"/>
    </w:pPr>
  </w:p>
  <w:p w:rsidR="00B82089" w:rsidRDefault="00B820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C48EE"/>
    <w:multiLevelType w:val="hybridMultilevel"/>
    <w:tmpl w:val="482E7440"/>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 w15:restartNumberingAfterBreak="0">
    <w:nsid w:val="06692B8B"/>
    <w:multiLevelType w:val="multilevel"/>
    <w:tmpl w:val="5B5C642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84729A4"/>
    <w:multiLevelType w:val="hybridMultilevel"/>
    <w:tmpl w:val="51BC19C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91163"/>
    <w:multiLevelType w:val="hybridMultilevel"/>
    <w:tmpl w:val="6952F8A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50E17"/>
    <w:multiLevelType w:val="hybridMultilevel"/>
    <w:tmpl w:val="76E6CB4E"/>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A383A"/>
    <w:multiLevelType w:val="hybridMultilevel"/>
    <w:tmpl w:val="79C4F3B0"/>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6" w15:restartNumberingAfterBreak="0">
    <w:nsid w:val="13F84AAA"/>
    <w:multiLevelType w:val="hybridMultilevel"/>
    <w:tmpl w:val="3F62EAFE"/>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23760"/>
    <w:multiLevelType w:val="hybridMultilevel"/>
    <w:tmpl w:val="2C66A232"/>
    <w:lvl w:ilvl="0" w:tplc="23340CE2">
      <w:start w:val="1"/>
      <w:numFmt w:val="bullet"/>
      <w:lvlText w:val=""/>
      <w:lvlJc w:val="left"/>
      <w:pPr>
        <w:ind w:left="862" w:hanging="360"/>
      </w:pPr>
      <w:rPr>
        <w:rFonts w:ascii="Symbol" w:hAnsi="Symbol" w:hint="default"/>
        <w:color w:val="C0000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80D5559"/>
    <w:multiLevelType w:val="hybridMultilevel"/>
    <w:tmpl w:val="0EE0EB7A"/>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E6B7F"/>
    <w:multiLevelType w:val="hybridMultilevel"/>
    <w:tmpl w:val="605ADA2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D3AF6"/>
    <w:multiLevelType w:val="hybridMultilevel"/>
    <w:tmpl w:val="656408D4"/>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D730B9"/>
    <w:multiLevelType w:val="hybridMultilevel"/>
    <w:tmpl w:val="A866FE62"/>
    <w:lvl w:ilvl="0" w:tplc="C1766430">
      <w:start w:val="1"/>
      <w:numFmt w:val="bullet"/>
      <w:lvlText w:val=""/>
      <w:lvlJc w:val="left"/>
      <w:pPr>
        <w:ind w:left="862" w:hanging="360"/>
      </w:pPr>
      <w:rPr>
        <w:rFonts w:ascii="Wingdings" w:hAnsi="Wingdings" w:hint="default"/>
        <w:color w:val="C00000"/>
        <w:sz w:val="32"/>
        <w:szCs w:val="3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286264CA"/>
    <w:multiLevelType w:val="hybridMultilevel"/>
    <w:tmpl w:val="AFEA5456"/>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3" w15:restartNumberingAfterBreak="0">
    <w:nsid w:val="2BD36874"/>
    <w:multiLevelType w:val="hybridMultilevel"/>
    <w:tmpl w:val="CEF62B36"/>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4" w15:restartNumberingAfterBreak="0">
    <w:nsid w:val="2D2060D9"/>
    <w:multiLevelType w:val="hybridMultilevel"/>
    <w:tmpl w:val="8F0090CC"/>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5" w15:restartNumberingAfterBreak="0">
    <w:nsid w:val="3EFE466A"/>
    <w:multiLevelType w:val="hybridMultilevel"/>
    <w:tmpl w:val="03C4D928"/>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6" w15:restartNumberingAfterBreak="0">
    <w:nsid w:val="4B8A3D42"/>
    <w:multiLevelType w:val="hybridMultilevel"/>
    <w:tmpl w:val="8B6628B2"/>
    <w:lvl w:ilvl="0" w:tplc="C1766430">
      <w:start w:val="1"/>
      <w:numFmt w:val="bullet"/>
      <w:lvlText w:val=""/>
      <w:lvlJc w:val="left"/>
      <w:pPr>
        <w:ind w:left="862" w:hanging="360"/>
      </w:pPr>
      <w:rPr>
        <w:rFonts w:ascii="Wingdings" w:hAnsi="Wingdings" w:hint="default"/>
        <w:color w:val="C00000"/>
        <w:sz w:val="32"/>
        <w:szCs w:val="3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4D615659"/>
    <w:multiLevelType w:val="hybridMultilevel"/>
    <w:tmpl w:val="93407326"/>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8" w15:restartNumberingAfterBreak="0">
    <w:nsid w:val="4DFC0760"/>
    <w:multiLevelType w:val="hybridMultilevel"/>
    <w:tmpl w:val="2716E596"/>
    <w:lvl w:ilvl="0" w:tplc="C1766430">
      <w:start w:val="1"/>
      <w:numFmt w:val="bullet"/>
      <w:lvlText w:val=""/>
      <w:lvlJc w:val="left"/>
      <w:pPr>
        <w:ind w:left="1004" w:hanging="360"/>
      </w:pPr>
      <w:rPr>
        <w:rFonts w:ascii="Wingdings" w:hAnsi="Wingdings" w:hint="default"/>
        <w:color w:val="C00000"/>
        <w:sz w:val="32"/>
        <w:szCs w:val="32"/>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13C38DD"/>
    <w:multiLevelType w:val="hybridMultilevel"/>
    <w:tmpl w:val="4A040D6E"/>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20" w15:restartNumberingAfterBreak="0">
    <w:nsid w:val="51F16107"/>
    <w:multiLevelType w:val="hybridMultilevel"/>
    <w:tmpl w:val="33E4064A"/>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21" w15:restartNumberingAfterBreak="0">
    <w:nsid w:val="5C7D6C69"/>
    <w:multiLevelType w:val="hybridMultilevel"/>
    <w:tmpl w:val="2CBCB06A"/>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22" w15:restartNumberingAfterBreak="0">
    <w:nsid w:val="74664484"/>
    <w:multiLevelType w:val="hybridMultilevel"/>
    <w:tmpl w:val="8506E154"/>
    <w:lvl w:ilvl="0" w:tplc="C1766430">
      <w:start w:val="1"/>
      <w:numFmt w:val="bullet"/>
      <w:lvlText w:val=""/>
      <w:lvlJc w:val="left"/>
      <w:pPr>
        <w:ind w:left="1004" w:hanging="360"/>
      </w:pPr>
      <w:rPr>
        <w:rFonts w:ascii="Wingdings" w:hAnsi="Wingdings" w:hint="default"/>
        <w:color w:val="C00000"/>
        <w:sz w:val="32"/>
        <w:szCs w:val="32"/>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7F774263"/>
    <w:multiLevelType w:val="hybridMultilevel"/>
    <w:tmpl w:val="3AF8C3E4"/>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num w:numId="1">
    <w:abstractNumId w:val="9"/>
  </w:num>
  <w:num w:numId="2">
    <w:abstractNumId w:val="2"/>
  </w:num>
  <w:num w:numId="3">
    <w:abstractNumId w:val="8"/>
  </w:num>
  <w:num w:numId="4">
    <w:abstractNumId w:val="6"/>
  </w:num>
  <w:num w:numId="5">
    <w:abstractNumId w:val="11"/>
  </w:num>
  <w:num w:numId="6">
    <w:abstractNumId w:val="7"/>
  </w:num>
  <w:num w:numId="7">
    <w:abstractNumId w:val="16"/>
  </w:num>
  <w:num w:numId="8">
    <w:abstractNumId w:val="18"/>
  </w:num>
  <w:num w:numId="9">
    <w:abstractNumId w:val="22"/>
  </w:num>
  <w:num w:numId="10">
    <w:abstractNumId w:val="10"/>
  </w:num>
  <w:num w:numId="11">
    <w:abstractNumId w:val="3"/>
  </w:num>
  <w:num w:numId="12">
    <w:abstractNumId w:val="20"/>
  </w:num>
  <w:num w:numId="13">
    <w:abstractNumId w:val="19"/>
  </w:num>
  <w:num w:numId="14">
    <w:abstractNumId w:val="0"/>
  </w:num>
  <w:num w:numId="15">
    <w:abstractNumId w:val="12"/>
  </w:num>
  <w:num w:numId="16">
    <w:abstractNumId w:val="23"/>
  </w:num>
  <w:num w:numId="17">
    <w:abstractNumId w:val="17"/>
  </w:num>
  <w:num w:numId="18">
    <w:abstractNumId w:val="13"/>
  </w:num>
  <w:num w:numId="19">
    <w:abstractNumId w:val="15"/>
  </w:num>
  <w:num w:numId="20">
    <w:abstractNumId w:val="5"/>
  </w:num>
  <w:num w:numId="21">
    <w:abstractNumId w:val="14"/>
  </w:num>
  <w:num w:numId="22">
    <w:abstractNumId w:val="21"/>
  </w:num>
  <w:num w:numId="23">
    <w:abstractNumId w:val="1"/>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4A1"/>
    <w:rsid w:val="00033F10"/>
    <w:rsid w:val="00070D16"/>
    <w:rsid w:val="00083023"/>
    <w:rsid w:val="000846F3"/>
    <w:rsid w:val="000B1898"/>
    <w:rsid w:val="00124856"/>
    <w:rsid w:val="00175A35"/>
    <w:rsid w:val="001D0100"/>
    <w:rsid w:val="001F4000"/>
    <w:rsid w:val="00222140"/>
    <w:rsid w:val="0023055F"/>
    <w:rsid w:val="002B5B8C"/>
    <w:rsid w:val="00322A4A"/>
    <w:rsid w:val="00347CF1"/>
    <w:rsid w:val="003B47A1"/>
    <w:rsid w:val="003C759A"/>
    <w:rsid w:val="003D0CF8"/>
    <w:rsid w:val="004929D1"/>
    <w:rsid w:val="004F3058"/>
    <w:rsid w:val="00503217"/>
    <w:rsid w:val="00587D4F"/>
    <w:rsid w:val="0059407F"/>
    <w:rsid w:val="005A3C03"/>
    <w:rsid w:val="005B29D1"/>
    <w:rsid w:val="005D5D54"/>
    <w:rsid w:val="005E2F15"/>
    <w:rsid w:val="008A14A1"/>
    <w:rsid w:val="008F6FB6"/>
    <w:rsid w:val="00937F45"/>
    <w:rsid w:val="009D5F19"/>
    <w:rsid w:val="00A0179D"/>
    <w:rsid w:val="00A2254F"/>
    <w:rsid w:val="00A23241"/>
    <w:rsid w:val="00A34070"/>
    <w:rsid w:val="00AF11BA"/>
    <w:rsid w:val="00B03120"/>
    <w:rsid w:val="00B21291"/>
    <w:rsid w:val="00B7021C"/>
    <w:rsid w:val="00B82089"/>
    <w:rsid w:val="00B85B52"/>
    <w:rsid w:val="00C6240C"/>
    <w:rsid w:val="00CB1D7A"/>
    <w:rsid w:val="00D07378"/>
    <w:rsid w:val="00D1278C"/>
    <w:rsid w:val="00D201EC"/>
    <w:rsid w:val="00D26384"/>
    <w:rsid w:val="00E01744"/>
    <w:rsid w:val="00E46348"/>
    <w:rsid w:val="00F02E72"/>
    <w:rsid w:val="00F476DD"/>
    <w:rsid w:val="00F765C1"/>
    <w:rsid w:val="00F9144C"/>
    <w:rsid w:val="00F94629"/>
    <w:rsid w:val="00FA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F81A85BD-D00B-4169-8D70-6C1FE48A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pPr>
      <w:ind w:left="1014"/>
      <w:jc w:val="both"/>
      <w:outlineLvl w:val="0"/>
    </w:pPr>
    <w:rPr>
      <w:sz w:val="36"/>
      <w:szCs w:val="36"/>
    </w:rPr>
  </w:style>
  <w:style w:type="paragraph" w:styleId="Heading2">
    <w:name w:val="heading 2"/>
    <w:basedOn w:val="Normal"/>
    <w:link w:val="Heading2Char"/>
    <w:uiPriority w:val="1"/>
    <w:qFormat/>
    <w:pPr>
      <w:ind w:left="1014"/>
      <w:jc w:val="both"/>
      <w:outlineLvl w:val="1"/>
    </w:pPr>
    <w:rPr>
      <w:b/>
      <w:bCs/>
      <w:sz w:val="24"/>
      <w:szCs w:val="24"/>
    </w:rPr>
  </w:style>
  <w:style w:type="paragraph" w:styleId="Heading3">
    <w:name w:val="heading 3"/>
    <w:basedOn w:val="Normal"/>
    <w:link w:val="Heading3Char"/>
    <w:uiPriority w:val="1"/>
    <w:qFormat/>
    <w:pPr>
      <w:ind w:left="1014"/>
      <w:outlineLvl w:val="2"/>
    </w:pPr>
    <w:rPr>
      <w:rFonts w:ascii="Arial" w:eastAsia="Arial" w:hAnsi="Arial" w:cs="Arial"/>
      <w:b/>
      <w:bCs/>
      <w:sz w:val="20"/>
      <w:szCs w:val="20"/>
    </w:rPr>
  </w:style>
  <w:style w:type="paragraph" w:styleId="Heading4">
    <w:name w:val="heading 4"/>
    <w:basedOn w:val="Normal"/>
    <w:next w:val="Normal"/>
    <w:link w:val="Heading4Char"/>
    <w:uiPriority w:val="9"/>
    <w:semiHidden/>
    <w:unhideWhenUsed/>
    <w:qFormat/>
    <w:rsid w:val="00B8208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6"/>
      <w:ind w:left="1014"/>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476DD"/>
    <w:rPr>
      <w:rFonts w:ascii="Tahoma" w:hAnsi="Tahoma" w:cs="Tahoma"/>
      <w:sz w:val="16"/>
      <w:szCs w:val="16"/>
    </w:rPr>
  </w:style>
  <w:style w:type="character" w:customStyle="1" w:styleId="BalloonTextChar">
    <w:name w:val="Balloon Text Char"/>
    <w:basedOn w:val="DefaultParagraphFont"/>
    <w:link w:val="BalloonText"/>
    <w:uiPriority w:val="99"/>
    <w:semiHidden/>
    <w:rsid w:val="00F476DD"/>
    <w:rPr>
      <w:rFonts w:ascii="Tahoma" w:eastAsia="Calibri" w:hAnsi="Tahoma" w:cs="Tahoma"/>
      <w:sz w:val="16"/>
      <w:szCs w:val="16"/>
    </w:rPr>
  </w:style>
  <w:style w:type="table" w:styleId="TableGrid">
    <w:name w:val="Table Grid"/>
    <w:basedOn w:val="TableNormal"/>
    <w:uiPriority w:val="59"/>
    <w:rsid w:val="00A34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34070"/>
    <w:rPr>
      <w:color w:val="0000FF" w:themeColor="hyperlink"/>
      <w:u w:val="single"/>
    </w:rPr>
  </w:style>
  <w:style w:type="paragraph" w:styleId="Header">
    <w:name w:val="header"/>
    <w:basedOn w:val="Normal"/>
    <w:link w:val="HeaderChar"/>
    <w:uiPriority w:val="99"/>
    <w:unhideWhenUsed/>
    <w:rsid w:val="00A34070"/>
    <w:pPr>
      <w:tabs>
        <w:tab w:val="center" w:pos="4513"/>
        <w:tab w:val="right" w:pos="9026"/>
      </w:tabs>
    </w:pPr>
  </w:style>
  <w:style w:type="character" w:customStyle="1" w:styleId="HeaderChar">
    <w:name w:val="Header Char"/>
    <w:basedOn w:val="DefaultParagraphFont"/>
    <w:link w:val="Header"/>
    <w:uiPriority w:val="99"/>
    <w:rsid w:val="00A34070"/>
    <w:rPr>
      <w:rFonts w:ascii="Calibri" w:eastAsia="Calibri" w:hAnsi="Calibri" w:cs="Calibri"/>
    </w:rPr>
  </w:style>
  <w:style w:type="paragraph" w:styleId="Footer">
    <w:name w:val="footer"/>
    <w:basedOn w:val="Normal"/>
    <w:link w:val="FooterChar"/>
    <w:uiPriority w:val="99"/>
    <w:unhideWhenUsed/>
    <w:rsid w:val="00A34070"/>
    <w:pPr>
      <w:tabs>
        <w:tab w:val="center" w:pos="4513"/>
        <w:tab w:val="right" w:pos="9026"/>
      </w:tabs>
    </w:pPr>
  </w:style>
  <w:style w:type="character" w:customStyle="1" w:styleId="FooterChar">
    <w:name w:val="Footer Char"/>
    <w:basedOn w:val="DefaultParagraphFont"/>
    <w:link w:val="Footer"/>
    <w:uiPriority w:val="99"/>
    <w:rsid w:val="00A34070"/>
    <w:rPr>
      <w:rFonts w:ascii="Calibri" w:eastAsia="Calibri" w:hAnsi="Calibri" w:cs="Calibri"/>
    </w:rPr>
  </w:style>
  <w:style w:type="paragraph" w:styleId="TOC2">
    <w:name w:val="toc 2"/>
    <w:basedOn w:val="Normal"/>
    <w:next w:val="Normal"/>
    <w:autoRedefine/>
    <w:uiPriority w:val="39"/>
    <w:semiHidden/>
    <w:unhideWhenUsed/>
    <w:rsid w:val="00503217"/>
    <w:pPr>
      <w:spacing w:after="100"/>
      <w:ind w:left="220"/>
    </w:pPr>
  </w:style>
  <w:style w:type="character" w:customStyle="1" w:styleId="BodyTextChar">
    <w:name w:val="Body Text Char"/>
    <w:basedOn w:val="DefaultParagraphFont"/>
    <w:link w:val="BodyText"/>
    <w:uiPriority w:val="1"/>
    <w:rsid w:val="00503217"/>
    <w:rPr>
      <w:rFonts w:ascii="Calibri" w:eastAsia="Calibri" w:hAnsi="Calibri" w:cs="Calibri"/>
      <w:sz w:val="20"/>
      <w:szCs w:val="20"/>
    </w:rPr>
  </w:style>
  <w:style w:type="character" w:customStyle="1" w:styleId="Heading1Char">
    <w:name w:val="Heading 1 Char"/>
    <w:basedOn w:val="DefaultParagraphFont"/>
    <w:link w:val="Heading1"/>
    <w:uiPriority w:val="1"/>
    <w:rsid w:val="005E2F15"/>
    <w:rPr>
      <w:rFonts w:ascii="Calibri" w:eastAsia="Calibri" w:hAnsi="Calibri" w:cs="Calibri"/>
      <w:sz w:val="36"/>
      <w:szCs w:val="36"/>
    </w:rPr>
  </w:style>
  <w:style w:type="character" w:customStyle="1" w:styleId="Heading2Char">
    <w:name w:val="Heading 2 Char"/>
    <w:basedOn w:val="DefaultParagraphFont"/>
    <w:link w:val="Heading2"/>
    <w:uiPriority w:val="1"/>
    <w:rsid w:val="005E2F15"/>
    <w:rPr>
      <w:rFonts w:ascii="Calibri" w:eastAsia="Calibri" w:hAnsi="Calibri" w:cs="Calibri"/>
      <w:b/>
      <w:bCs/>
      <w:sz w:val="24"/>
      <w:szCs w:val="24"/>
    </w:rPr>
  </w:style>
  <w:style w:type="character" w:customStyle="1" w:styleId="Heading3Char">
    <w:name w:val="Heading 3 Char"/>
    <w:basedOn w:val="DefaultParagraphFont"/>
    <w:link w:val="Heading3"/>
    <w:uiPriority w:val="1"/>
    <w:rsid w:val="005E2F15"/>
    <w:rPr>
      <w:rFonts w:ascii="Arial" w:eastAsia="Arial" w:hAnsi="Arial" w:cs="Arial"/>
      <w:b/>
      <w:bCs/>
      <w:sz w:val="20"/>
      <w:szCs w:val="20"/>
    </w:rPr>
  </w:style>
  <w:style w:type="character" w:customStyle="1" w:styleId="Heading4Char">
    <w:name w:val="Heading 4 Char"/>
    <w:basedOn w:val="DefaultParagraphFont"/>
    <w:link w:val="Heading4"/>
    <w:uiPriority w:val="9"/>
    <w:semiHidden/>
    <w:rsid w:val="00B8208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911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tuc.org.uk/workplace-issues/basic-rightswor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C9806-EE14-4EFC-89C9-77190BD0D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3310</Words>
  <Characters>18869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Layout 1</vt:lpstr>
    </vt:vector>
  </TitlesOfParts>
  <Company>Unite</Company>
  <LinksUpToDate>false</LinksUpToDate>
  <CharactersWithSpaces>22135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Goodwin, Lynne</dc:creator>
  <cp:lastModifiedBy>Sabiers, Mik</cp:lastModifiedBy>
  <cp:revision>2</cp:revision>
  <cp:lastPrinted>2016-09-27T13:30:00Z</cp:lastPrinted>
  <dcterms:created xsi:type="dcterms:W3CDTF">2022-09-20T15:14:00Z</dcterms:created>
  <dcterms:modified xsi:type="dcterms:W3CDTF">2022-09-20T15:14:00Z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QuarkXPress(R) 11.2</vt:lpwstr>
  </property>
  <property fmtid="{D5CDD505-2E9C-101B-9397-08002B2CF9AE}" pid="4" name="LastSaved">
    <vt:filetime>2016-09-23T00:00:00Z</vt:filetime>
  </property>
</Properties>
</file>