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048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287358" cy="4027551"/>
            <wp:effectExtent l="0" t="0" r="0" b="0"/>
            <wp:docPr id="1" name="Image 1" descr="Image result for unite the union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Image result for unite the union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358" cy="402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 w:firstLine="0"/>
        <w:rPr>
          <w:rFonts w:ascii="Times New Roman"/>
          <w:sz w:val="44"/>
        </w:rPr>
      </w:pPr>
    </w:p>
    <w:p>
      <w:pPr>
        <w:pStyle w:val="BodyText"/>
        <w:ind w:left="0" w:firstLine="0"/>
        <w:rPr>
          <w:rFonts w:ascii="Times New Roman"/>
          <w:sz w:val="44"/>
        </w:rPr>
      </w:pPr>
    </w:p>
    <w:p>
      <w:pPr>
        <w:pStyle w:val="BodyText"/>
        <w:ind w:left="0" w:firstLine="0"/>
        <w:rPr>
          <w:rFonts w:ascii="Times New Roman"/>
          <w:sz w:val="44"/>
        </w:rPr>
      </w:pPr>
    </w:p>
    <w:p>
      <w:pPr>
        <w:pStyle w:val="BodyText"/>
        <w:ind w:left="0" w:firstLine="0"/>
        <w:rPr>
          <w:rFonts w:ascii="Times New Roman"/>
          <w:sz w:val="44"/>
        </w:rPr>
      </w:pPr>
    </w:p>
    <w:p>
      <w:pPr>
        <w:pStyle w:val="BodyText"/>
        <w:ind w:left="0" w:firstLine="0"/>
        <w:rPr>
          <w:rFonts w:ascii="Times New Roman"/>
          <w:sz w:val="44"/>
        </w:rPr>
      </w:pPr>
    </w:p>
    <w:p>
      <w:pPr>
        <w:pStyle w:val="BodyText"/>
        <w:ind w:left="0" w:firstLine="0"/>
        <w:rPr>
          <w:rFonts w:ascii="Times New Roman"/>
          <w:sz w:val="44"/>
        </w:rPr>
      </w:pPr>
    </w:p>
    <w:p>
      <w:pPr>
        <w:pStyle w:val="BodyText"/>
        <w:ind w:left="0" w:firstLine="0"/>
        <w:rPr>
          <w:rFonts w:ascii="Times New Roman"/>
          <w:sz w:val="44"/>
        </w:rPr>
      </w:pPr>
    </w:p>
    <w:p>
      <w:pPr>
        <w:pStyle w:val="BodyText"/>
        <w:spacing w:before="308"/>
        <w:ind w:left="0" w:firstLine="0"/>
        <w:rPr>
          <w:rFonts w:ascii="Times New Roman"/>
          <w:sz w:val="44"/>
        </w:rPr>
      </w:pPr>
    </w:p>
    <w:p>
      <w:pPr>
        <w:spacing w:line="312" w:lineRule="auto" w:before="0"/>
        <w:ind w:left="107" w:right="4286" w:firstLine="0"/>
        <w:jc w:val="left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631825</wp:posOffset>
                </wp:positionH>
                <wp:positionV relativeFrom="paragraph">
                  <wp:posOffset>378805</wp:posOffset>
                </wp:positionV>
                <wp:extent cx="633412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0">
                              <a:moveTo>
                                <a:pt x="0" y="0"/>
                              </a:moveTo>
                              <a:lnTo>
                                <a:pt x="633412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D5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49.75pt,29.827187pt" to="548.5pt,29.827187pt" stroked="true" strokeweight="3pt" strokecolor="#d52828">
                <v:stroke dashstyle="solid"/>
                <w10:wrap type="none"/>
              </v:line>
            </w:pict>
          </mc:Fallback>
        </mc:AlternateContent>
      </w:r>
      <w:r>
        <w:rPr>
          <w:sz w:val="44"/>
        </w:rPr>
        <w:t>Birmingham Bin Strike CLP/Trades</w:t>
      </w:r>
      <w:r>
        <w:rPr>
          <w:spacing w:val="-16"/>
          <w:sz w:val="44"/>
        </w:rPr>
        <w:t> </w:t>
      </w:r>
      <w:r>
        <w:rPr>
          <w:sz w:val="44"/>
        </w:rPr>
        <w:t>Council</w:t>
      </w:r>
      <w:r>
        <w:rPr>
          <w:spacing w:val="-16"/>
          <w:sz w:val="44"/>
        </w:rPr>
        <w:t> </w:t>
      </w:r>
      <w:r>
        <w:rPr>
          <w:sz w:val="44"/>
        </w:rPr>
        <w:t>motion</w:t>
      </w:r>
    </w:p>
    <w:p>
      <w:pPr>
        <w:pStyle w:val="BodyText"/>
        <w:ind w:left="0" w:firstLine="0"/>
        <w:rPr>
          <w:sz w:val="54"/>
        </w:rPr>
      </w:pPr>
    </w:p>
    <w:p>
      <w:pPr>
        <w:pStyle w:val="BodyText"/>
        <w:spacing w:before="317"/>
        <w:ind w:left="0" w:firstLine="0"/>
        <w:rPr>
          <w:sz w:val="54"/>
        </w:rPr>
      </w:pPr>
    </w:p>
    <w:p>
      <w:pPr>
        <w:pStyle w:val="Title"/>
      </w:pPr>
      <w:r>
        <w:rPr/>
        <w:t>July </w:t>
      </w:r>
      <w:r>
        <w:rPr>
          <w:spacing w:val="-4"/>
        </w:rPr>
        <w:t>2025</w:t>
      </w:r>
    </w:p>
    <w:p>
      <w:pPr>
        <w:pStyle w:val="Title"/>
        <w:spacing w:after="0"/>
        <w:sectPr>
          <w:type w:val="continuous"/>
          <w:pgSz w:w="11920" w:h="16850"/>
          <w:pgMar w:top="960" w:bottom="280" w:left="850" w:right="708"/>
        </w:sectPr>
      </w:pPr>
    </w:p>
    <w:p>
      <w:pPr>
        <w:pStyle w:val="Heading1"/>
        <w:rPr>
          <w:u w:val="none"/>
        </w:rPr>
      </w:pPr>
      <w:r>
        <w:rPr>
          <w:color w:val="C00000"/>
          <w:u w:val="single" w:color="C00000"/>
        </w:rPr>
        <w:t>This</w:t>
      </w:r>
      <w:r>
        <w:rPr>
          <w:color w:val="C00000"/>
          <w:spacing w:val="-11"/>
          <w:u w:val="single" w:color="C00000"/>
        </w:rPr>
        <w:t> </w:t>
      </w:r>
      <w:r>
        <w:rPr>
          <w:color w:val="C00000"/>
          <w:u w:val="single" w:color="C00000"/>
        </w:rPr>
        <w:t>CLP/Trades</w:t>
      </w:r>
      <w:r>
        <w:rPr>
          <w:color w:val="C00000"/>
          <w:spacing w:val="-10"/>
          <w:u w:val="single" w:color="C00000"/>
        </w:rPr>
        <w:t> </w:t>
      </w:r>
      <w:r>
        <w:rPr>
          <w:color w:val="C00000"/>
          <w:u w:val="single" w:color="C00000"/>
        </w:rPr>
        <w:t>Council</w:t>
      </w:r>
      <w:r>
        <w:rPr>
          <w:color w:val="C00000"/>
          <w:spacing w:val="-10"/>
          <w:u w:val="single" w:color="C00000"/>
        </w:rPr>
        <w:t> </w:t>
      </w:r>
      <w:r>
        <w:rPr>
          <w:color w:val="C00000"/>
          <w:spacing w:val="-2"/>
          <w:u w:val="single" w:color="C00000"/>
        </w:rPr>
        <w:t>notes: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268" w:after="0"/>
        <w:ind w:left="729" w:right="0" w:hanging="360"/>
        <w:jc w:val="left"/>
        <w:rPr>
          <w:sz w:val="24"/>
        </w:rPr>
      </w:pPr>
      <w:r>
        <w:rPr>
          <w:sz w:val="24"/>
        </w:rPr>
        <w:t>Birmingham</w:t>
      </w:r>
      <w:r>
        <w:rPr>
          <w:spacing w:val="-3"/>
          <w:sz w:val="24"/>
        </w:rPr>
        <w:t> </w:t>
      </w:r>
      <w:r>
        <w:rPr>
          <w:sz w:val="24"/>
        </w:rPr>
        <w:t>bin</w:t>
      </w:r>
      <w:r>
        <w:rPr>
          <w:spacing w:val="-3"/>
          <w:sz w:val="24"/>
        </w:rPr>
        <w:t> </w:t>
      </w:r>
      <w:r>
        <w:rPr>
          <w:sz w:val="24"/>
        </w:rPr>
        <w:t>workers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facing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£8000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pay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cut.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0" w:after="0"/>
        <w:ind w:left="729" w:right="0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litany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historic</w:t>
      </w:r>
      <w:r>
        <w:rPr>
          <w:spacing w:val="-5"/>
          <w:sz w:val="24"/>
        </w:rPr>
        <w:t> </w:t>
      </w:r>
      <w:r>
        <w:rPr>
          <w:sz w:val="24"/>
        </w:rPr>
        <w:t>failures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Birmingham</w:t>
      </w:r>
      <w:r>
        <w:rPr>
          <w:spacing w:val="-2"/>
          <w:sz w:val="24"/>
        </w:rPr>
        <w:t> </w:t>
      </w:r>
      <w:r>
        <w:rPr>
          <w:sz w:val="24"/>
        </w:rPr>
        <w:t>City</w:t>
      </w:r>
      <w:r>
        <w:rPr>
          <w:spacing w:val="-3"/>
          <w:sz w:val="24"/>
        </w:rPr>
        <w:t> </w:t>
      </w:r>
      <w:r>
        <w:rPr>
          <w:sz w:val="24"/>
        </w:rPr>
        <w:t>Council</w:t>
      </w:r>
      <w:r>
        <w:rPr>
          <w:spacing w:val="-2"/>
          <w:sz w:val="24"/>
        </w:rPr>
        <w:t> </w:t>
      </w:r>
      <w:r>
        <w:rPr>
          <w:sz w:val="24"/>
        </w:rPr>
        <w:t>(BCC)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spend</w:t>
      </w:r>
    </w:p>
    <w:p>
      <w:pPr>
        <w:pStyle w:val="BodyText"/>
        <w:ind w:firstLine="0"/>
      </w:pPr>
      <w:r>
        <w:rPr/>
        <w:t>£100m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repair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faulty</w:t>
      </w:r>
      <w:r>
        <w:rPr>
          <w:spacing w:val="-2"/>
        </w:rPr>
        <w:t> </w:t>
      </w:r>
      <w:r>
        <w:rPr/>
        <w:t>Oracle</w:t>
      </w:r>
      <w:r>
        <w:rPr>
          <w:spacing w:val="-2"/>
        </w:rPr>
        <w:t> </w:t>
      </w:r>
      <w:r>
        <w:rPr/>
        <w:t>computer</w:t>
      </w:r>
      <w:r>
        <w:rPr>
          <w:spacing w:val="-1"/>
        </w:rPr>
        <w:t> </w:t>
      </w:r>
      <w:r>
        <w:rPr>
          <w:spacing w:val="-2"/>
        </w:rPr>
        <w:t>system.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1" w:after="0"/>
        <w:ind w:left="729" w:right="101" w:hanging="360"/>
        <w:jc w:val="left"/>
        <w:rPr>
          <w:sz w:val="24"/>
        </w:rPr>
      </w:pPr>
      <w:r>
        <w:rPr>
          <w:sz w:val="24"/>
        </w:rPr>
        <w:t>During the strike, the government has drafted in the army to plan the rubbish clear up in Birmingham,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council</w:t>
      </w:r>
      <w:r>
        <w:rPr>
          <w:spacing w:val="-4"/>
          <w:sz w:val="24"/>
        </w:rPr>
        <w:t> </w:t>
      </w:r>
      <w:r>
        <w:rPr>
          <w:sz w:val="24"/>
        </w:rPr>
        <w:t>bin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nearby</w:t>
      </w:r>
      <w:r>
        <w:rPr>
          <w:spacing w:val="-3"/>
          <w:sz w:val="24"/>
        </w:rPr>
        <w:t> </w:t>
      </w:r>
      <w:r>
        <w:rPr>
          <w:sz w:val="24"/>
        </w:rPr>
        <w:t>councils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clear</w:t>
      </w:r>
      <w:r>
        <w:rPr>
          <w:spacing w:val="-6"/>
          <w:sz w:val="24"/>
        </w:rPr>
        <w:t> </w:t>
      </w:r>
      <w:r>
        <w:rPr>
          <w:sz w:val="24"/>
        </w:rPr>
        <w:t>rubbish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Birmingham streets and used police to disrupt pickets, at great financial cost, estimated to be in excess of £8 million so far, excluding policing costs which at the end of May totalled almost £1m.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0" w:after="0"/>
        <w:ind w:left="729" w:right="149" w:hanging="360"/>
        <w:jc w:val="left"/>
        <w:rPr>
          <w:sz w:val="24"/>
        </w:rPr>
      </w:pPr>
      <w:r>
        <w:rPr>
          <w:sz w:val="24"/>
        </w:rPr>
        <w:t>Now,</w:t>
      </w:r>
      <w:r>
        <w:rPr>
          <w:spacing w:val="-4"/>
          <w:sz w:val="24"/>
        </w:rPr>
        <w:t> </w:t>
      </w: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Cotton,</w:t>
      </w:r>
      <w:r>
        <w:rPr>
          <w:spacing w:val="-4"/>
          <w:sz w:val="24"/>
        </w:rPr>
        <w:t> </w:t>
      </w:r>
      <w:r>
        <w:rPr>
          <w:sz w:val="24"/>
        </w:rPr>
        <w:t>Angela</w:t>
      </w:r>
      <w:r>
        <w:rPr>
          <w:spacing w:val="-2"/>
          <w:sz w:val="24"/>
        </w:rPr>
        <w:t> </w:t>
      </w:r>
      <w:r>
        <w:rPr>
          <w:sz w:val="24"/>
        </w:rPr>
        <w:t>Rayner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Max</w:t>
      </w:r>
      <w:r>
        <w:rPr>
          <w:spacing w:val="-3"/>
          <w:sz w:val="24"/>
        </w:rPr>
        <w:t> </w:t>
      </w:r>
      <w:r>
        <w:rPr>
          <w:sz w:val="24"/>
        </w:rPr>
        <w:t>Caller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commissioners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threatening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engage in Fire &amp; Rehire as a brutal last resort to smash through damaging cuts to terms &amp; conditions of Birmingham bin workers.</w:t>
      </w:r>
    </w:p>
    <w:p>
      <w:pPr>
        <w:pStyle w:val="Heading1"/>
        <w:spacing w:before="159"/>
        <w:rPr>
          <w:u w:val="none"/>
        </w:rPr>
      </w:pPr>
      <w:r>
        <w:rPr>
          <w:color w:val="D42828"/>
          <w:u w:val="single" w:color="D42828"/>
        </w:rPr>
        <w:t>This</w:t>
      </w:r>
      <w:r>
        <w:rPr>
          <w:color w:val="D42828"/>
          <w:spacing w:val="-11"/>
          <w:u w:val="single" w:color="D42828"/>
        </w:rPr>
        <w:t> </w:t>
      </w:r>
      <w:r>
        <w:rPr>
          <w:color w:val="D42828"/>
          <w:u w:val="single" w:color="D42828"/>
        </w:rPr>
        <w:t>CLP/Trades</w:t>
      </w:r>
      <w:r>
        <w:rPr>
          <w:color w:val="D42828"/>
          <w:spacing w:val="-10"/>
          <w:u w:val="single" w:color="D42828"/>
        </w:rPr>
        <w:t> </w:t>
      </w:r>
      <w:r>
        <w:rPr>
          <w:color w:val="D42828"/>
          <w:u w:val="single" w:color="D42828"/>
        </w:rPr>
        <w:t>Council</w:t>
      </w:r>
      <w:r>
        <w:rPr>
          <w:color w:val="D42828"/>
          <w:spacing w:val="-10"/>
          <w:u w:val="single" w:color="D42828"/>
        </w:rPr>
        <w:t> </w:t>
      </w:r>
      <w:r>
        <w:rPr>
          <w:color w:val="D42828"/>
          <w:spacing w:val="-2"/>
          <w:u w:val="single" w:color="D42828"/>
        </w:rPr>
        <w:t>believes: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59" w:lineRule="auto" w:before="190" w:after="0"/>
        <w:ind w:left="729" w:right="1612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Birmingham</w:t>
      </w:r>
      <w:r>
        <w:rPr>
          <w:spacing w:val="-3"/>
          <w:sz w:val="24"/>
        </w:rPr>
        <w:t> </w:t>
      </w:r>
      <w:r>
        <w:rPr>
          <w:sz w:val="24"/>
        </w:rPr>
        <w:t>bin</w:t>
      </w:r>
      <w:r>
        <w:rPr>
          <w:spacing w:val="-3"/>
          <w:sz w:val="24"/>
        </w:rPr>
        <w:t> </w:t>
      </w:r>
      <w:r>
        <w:rPr>
          <w:sz w:val="24"/>
        </w:rPr>
        <w:t>workers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industrial</w:t>
      </w:r>
      <w:r>
        <w:rPr>
          <w:spacing w:val="-4"/>
          <w:sz w:val="24"/>
        </w:rPr>
        <w:t> </w:t>
      </w: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pursue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fair</w:t>
      </w:r>
      <w:r>
        <w:rPr>
          <w:spacing w:val="-4"/>
          <w:sz w:val="24"/>
        </w:rPr>
        <w:t> </w:t>
      </w:r>
      <w:r>
        <w:rPr>
          <w:sz w:val="24"/>
        </w:rPr>
        <w:t>and reasonable deal and to defend their pay and conditions of service.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59" w:lineRule="auto" w:before="156" w:after="0"/>
        <w:ind w:left="729" w:right="1453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Birmingham</w:t>
      </w:r>
      <w:r>
        <w:rPr>
          <w:spacing w:val="-3"/>
          <w:sz w:val="24"/>
        </w:rPr>
        <w:t> </w:t>
      </w:r>
      <w:r>
        <w:rPr>
          <w:sz w:val="24"/>
        </w:rPr>
        <w:t>bin</w:t>
      </w:r>
      <w:r>
        <w:rPr>
          <w:spacing w:val="-3"/>
          <w:sz w:val="24"/>
        </w:rPr>
        <w:t> </w:t>
      </w:r>
      <w:r>
        <w:rPr>
          <w:sz w:val="24"/>
        </w:rPr>
        <w:t>workers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vital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essential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Birmingham </w:t>
      </w:r>
      <w:r>
        <w:rPr>
          <w:spacing w:val="-2"/>
          <w:sz w:val="24"/>
        </w:rPr>
        <w:t>residents.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56" w:lineRule="auto" w:before="159" w:after="0"/>
        <w:ind w:left="729" w:right="1894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key</w:t>
      </w:r>
      <w:r>
        <w:rPr>
          <w:spacing w:val="-3"/>
          <w:sz w:val="24"/>
        </w:rPr>
        <w:t> </w:t>
      </w:r>
      <w:r>
        <w:rPr>
          <w:sz w:val="24"/>
        </w:rPr>
        <w:t>Birmingham</w:t>
      </w:r>
      <w:r>
        <w:rPr>
          <w:spacing w:val="-3"/>
          <w:sz w:val="24"/>
        </w:rPr>
        <w:t> </w:t>
      </w:r>
      <w:r>
        <w:rPr>
          <w:sz w:val="24"/>
        </w:rPr>
        <w:t>bin</w:t>
      </w:r>
      <w:r>
        <w:rPr>
          <w:spacing w:val="-4"/>
          <w:sz w:val="24"/>
        </w:rPr>
        <w:t> </w:t>
      </w:r>
      <w:r>
        <w:rPr>
          <w:sz w:val="24"/>
        </w:rPr>
        <w:t>worker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roles</w:t>
      </w:r>
      <w:r>
        <w:rPr>
          <w:spacing w:val="-5"/>
          <w:sz w:val="24"/>
        </w:rPr>
        <w:t> </w:t>
      </w:r>
      <w:r>
        <w:rPr>
          <w:sz w:val="24"/>
        </w:rPr>
        <w:t>benefit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Birmingham </w:t>
      </w:r>
      <w:r>
        <w:rPr>
          <w:spacing w:val="-2"/>
          <w:sz w:val="24"/>
        </w:rPr>
        <w:t>residents.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59" w:lineRule="auto" w:before="162" w:after="0"/>
        <w:ind w:left="729" w:right="1497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precedent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deleting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downgrading</w:t>
      </w:r>
      <w:r>
        <w:rPr>
          <w:spacing w:val="-2"/>
          <w:sz w:val="24"/>
        </w:rPr>
        <w:t> </w:t>
      </w:r>
      <w:r>
        <w:rPr>
          <w:sz w:val="24"/>
        </w:rPr>
        <w:t>roles</w:t>
      </w:r>
      <w:r>
        <w:rPr>
          <w:spacing w:val="-2"/>
          <w:sz w:val="24"/>
        </w:rPr>
        <w:t> </w:t>
      </w:r>
      <w:r>
        <w:rPr>
          <w:sz w:val="24"/>
        </w:rPr>
        <w:t>presents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risk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all BCC employees, but at other Local Authorities across the country.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59" w:lineRule="auto" w:before="157" w:after="0"/>
        <w:ind w:left="729" w:right="1265" w:hanging="360"/>
        <w:jc w:val="left"/>
        <w:rPr>
          <w:sz w:val="24"/>
        </w:rPr>
      </w:pPr>
      <w:r>
        <w:rPr>
          <w:sz w:val="24"/>
        </w:rPr>
        <w:t>That watering down of the Employment Rights</w:t>
      </w:r>
      <w:r>
        <w:rPr>
          <w:spacing w:val="-1"/>
          <w:sz w:val="24"/>
        </w:rPr>
        <w:t> </w:t>
      </w:r>
      <w:r>
        <w:rPr>
          <w:sz w:val="24"/>
        </w:rPr>
        <w:t>bill to</w:t>
      </w:r>
      <w:r>
        <w:rPr>
          <w:spacing w:val="-1"/>
          <w:sz w:val="24"/>
        </w:rPr>
        <w:t> </w:t>
      </w:r>
      <w:r>
        <w:rPr>
          <w:sz w:val="24"/>
        </w:rPr>
        <w:t>allow an exemption for councils under</w:t>
      </w:r>
      <w:r>
        <w:rPr>
          <w:spacing w:val="-2"/>
          <w:sz w:val="24"/>
        </w:rPr>
        <w:t> </w:t>
      </w:r>
      <w:r>
        <w:rPr>
          <w:sz w:val="24"/>
        </w:rPr>
        <w:t>intervention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Fire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Rehire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something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should be legislating for but should be honouring its manifesto to ban Fire &amp; Rehire in its </w:t>
      </w:r>
      <w:r>
        <w:rPr>
          <w:spacing w:val="-2"/>
          <w:sz w:val="24"/>
        </w:rPr>
        <w:t>entirety.</w:t>
      </w:r>
    </w:p>
    <w:p>
      <w:pPr>
        <w:pStyle w:val="Heading1"/>
        <w:spacing w:before="156"/>
        <w:rPr>
          <w:u w:val="none"/>
        </w:rPr>
      </w:pPr>
      <w:r>
        <w:rPr>
          <w:color w:val="C00000"/>
          <w:u w:val="single" w:color="C00000"/>
        </w:rPr>
        <w:t>This</w:t>
      </w:r>
      <w:r>
        <w:rPr>
          <w:color w:val="C00000"/>
          <w:spacing w:val="-11"/>
          <w:u w:val="single" w:color="C00000"/>
        </w:rPr>
        <w:t> </w:t>
      </w:r>
      <w:r>
        <w:rPr>
          <w:color w:val="C00000"/>
          <w:u w:val="single" w:color="C00000"/>
        </w:rPr>
        <w:t>CLP/Trades</w:t>
      </w:r>
      <w:r>
        <w:rPr>
          <w:color w:val="C00000"/>
          <w:spacing w:val="-10"/>
          <w:u w:val="single" w:color="C00000"/>
        </w:rPr>
        <w:t> </w:t>
      </w:r>
      <w:r>
        <w:rPr>
          <w:color w:val="C00000"/>
          <w:u w:val="single" w:color="C00000"/>
        </w:rPr>
        <w:t>Council</w:t>
      </w:r>
      <w:r>
        <w:rPr>
          <w:color w:val="C00000"/>
          <w:spacing w:val="-10"/>
          <w:u w:val="single" w:color="C00000"/>
        </w:rPr>
        <w:t> </w:t>
      </w:r>
      <w:r>
        <w:rPr>
          <w:color w:val="C00000"/>
          <w:spacing w:val="-2"/>
          <w:u w:val="single" w:color="C00000"/>
        </w:rPr>
        <w:t>resolves: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191" w:after="0"/>
        <w:ind w:left="729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circulate</w:t>
      </w:r>
      <w:r>
        <w:rPr>
          <w:spacing w:val="-5"/>
          <w:sz w:val="24"/>
        </w:rPr>
        <w:t> </w:t>
      </w:r>
      <w:r>
        <w:rPr>
          <w:sz w:val="24"/>
        </w:rPr>
        <w:t>details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solidarity</w:t>
      </w:r>
      <w:r>
        <w:rPr>
          <w:spacing w:val="-4"/>
          <w:sz w:val="24"/>
        </w:rPr>
        <w:t> </w:t>
      </w: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Birmingham</w:t>
      </w:r>
      <w:r>
        <w:rPr>
          <w:spacing w:val="-5"/>
          <w:sz w:val="24"/>
        </w:rPr>
        <w:t> </w:t>
      </w:r>
      <w:r>
        <w:rPr>
          <w:sz w:val="24"/>
        </w:rPr>
        <w:t>bin</w:t>
      </w:r>
      <w:r>
        <w:rPr>
          <w:spacing w:val="-3"/>
          <w:sz w:val="24"/>
        </w:rPr>
        <w:t> </w:t>
      </w:r>
      <w:r>
        <w:rPr>
          <w:sz w:val="24"/>
        </w:rPr>
        <w:t>workers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members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183" w:after="0"/>
        <w:ind w:left="729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trade</w:t>
      </w:r>
      <w:r>
        <w:rPr>
          <w:spacing w:val="-3"/>
          <w:sz w:val="24"/>
        </w:rPr>
        <w:t> </w:t>
      </w:r>
      <w:r>
        <w:rPr>
          <w:sz w:val="24"/>
        </w:rPr>
        <w:t>unions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build</w:t>
      </w:r>
      <w:r>
        <w:rPr>
          <w:spacing w:val="-3"/>
          <w:sz w:val="24"/>
        </w:rPr>
        <w:t> </w:t>
      </w:r>
      <w:r>
        <w:rPr>
          <w:sz w:val="24"/>
        </w:rPr>
        <w:t>solidarity</w:t>
      </w:r>
      <w:r>
        <w:rPr>
          <w:spacing w:val="-6"/>
          <w:sz w:val="24"/>
        </w:rPr>
        <w:t> </w:t>
      </w: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Birmingham</w:t>
      </w:r>
      <w:r>
        <w:rPr>
          <w:spacing w:val="-4"/>
          <w:sz w:val="24"/>
        </w:rPr>
        <w:t> </w:t>
      </w:r>
      <w:r>
        <w:rPr>
          <w:sz w:val="24"/>
        </w:rPr>
        <w:t>bin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strikers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59" w:lineRule="auto" w:before="181" w:after="0"/>
        <w:ind w:left="729" w:right="136" w:hanging="360"/>
        <w:jc w:val="both"/>
        <w:rPr>
          <w:sz w:val="24"/>
        </w:rPr>
      </w:pPr>
      <w:r>
        <w:rPr>
          <w:sz w:val="24"/>
        </w:rPr>
        <w:t>To circulate details of the Birmingham bin strikers’ strike fund to members and make a branch donation (Unite Solidarity Fund - 60-83-01 20502672 - payment reference 'BCC STRIKE </w:t>
      </w:r>
      <w:r>
        <w:rPr>
          <w:spacing w:val="-2"/>
          <w:sz w:val="24"/>
        </w:rPr>
        <w:t>DONATION’)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56" w:lineRule="auto" w:before="159" w:after="0"/>
        <w:ind w:left="729" w:right="14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help</w:t>
      </w:r>
      <w:r>
        <w:rPr>
          <w:spacing w:val="40"/>
          <w:sz w:val="24"/>
        </w:rPr>
        <w:t> </w:t>
      </w:r>
      <w:r>
        <w:rPr>
          <w:sz w:val="24"/>
        </w:rPr>
        <w:t>build,</w:t>
      </w:r>
      <w:r>
        <w:rPr>
          <w:spacing w:val="40"/>
          <w:sz w:val="24"/>
        </w:rPr>
        <w:t> </w:t>
      </w:r>
      <w:r>
        <w:rPr>
          <w:sz w:val="24"/>
        </w:rPr>
        <w:t>organise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attend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joint</w:t>
      </w:r>
      <w:r>
        <w:rPr>
          <w:spacing w:val="40"/>
          <w:sz w:val="24"/>
        </w:rPr>
        <w:t> </w:t>
      </w:r>
      <w:r>
        <w:rPr>
          <w:sz w:val="24"/>
        </w:rPr>
        <w:t>union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community</w:t>
      </w:r>
      <w:r>
        <w:rPr>
          <w:spacing w:val="40"/>
          <w:sz w:val="24"/>
        </w:rPr>
        <w:t> </w:t>
      </w:r>
      <w:r>
        <w:rPr>
          <w:sz w:val="24"/>
        </w:rPr>
        <w:t>demonstrations</w:t>
      </w:r>
      <w:r>
        <w:rPr>
          <w:spacing w:val="40"/>
          <w:sz w:val="24"/>
        </w:rPr>
        <w:t> </w:t>
      </w:r>
      <w:r>
        <w:rPr>
          <w:sz w:val="24"/>
        </w:rPr>
        <w:t>whenever </w:t>
      </w:r>
      <w:r>
        <w:rPr>
          <w:spacing w:val="-2"/>
          <w:sz w:val="24"/>
        </w:rPr>
        <w:t>possible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162" w:after="0"/>
        <w:ind w:left="729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send</w:t>
      </w:r>
      <w:r>
        <w:rPr>
          <w:spacing w:val="-3"/>
          <w:sz w:val="24"/>
        </w:rPr>
        <w:t> </w:t>
      </w:r>
      <w:r>
        <w:rPr>
          <w:sz w:val="24"/>
        </w:rPr>
        <w:t>messages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mail/email/social</w:t>
      </w:r>
      <w:r>
        <w:rPr>
          <w:spacing w:val="-5"/>
          <w:sz w:val="24"/>
        </w:rPr>
        <w:t> </w:t>
      </w:r>
      <w:r>
        <w:rPr>
          <w:sz w:val="24"/>
        </w:rPr>
        <w:t>media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Birmingham</w:t>
      </w:r>
      <w:r>
        <w:rPr>
          <w:spacing w:val="-5"/>
          <w:sz w:val="24"/>
        </w:rPr>
        <w:t> </w:t>
      </w:r>
      <w:r>
        <w:rPr>
          <w:sz w:val="24"/>
        </w:rPr>
        <w:t>bin</w:t>
      </w:r>
      <w:r>
        <w:rPr>
          <w:spacing w:val="-2"/>
          <w:sz w:val="24"/>
        </w:rPr>
        <w:t> workers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20" w:h="16850"/>
          <w:pgMar w:top="1340" w:bottom="280" w:left="850" w:right="708"/>
        </w:sectPr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56" w:lineRule="auto" w:before="79" w:after="0"/>
        <w:ind w:left="729" w:right="143" w:hanging="360"/>
        <w:jc w:val="both"/>
        <w:rPr>
          <w:sz w:val="24"/>
        </w:rPr>
      </w:pPr>
      <w:r>
        <w:rPr>
          <w:sz w:val="24"/>
        </w:rPr>
        <w:t>To commit our councillors and MP to support the Birmingham bin workers in resolving their </w:t>
      </w:r>
      <w:r>
        <w:rPr>
          <w:spacing w:val="-2"/>
          <w:sz w:val="24"/>
        </w:rPr>
        <w:t>dispute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163" w:after="0"/>
        <w:ind w:left="729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arrange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Birmingham</w:t>
      </w:r>
      <w:r>
        <w:rPr>
          <w:spacing w:val="-4"/>
          <w:sz w:val="24"/>
        </w:rPr>
        <w:t> </w:t>
      </w:r>
      <w:r>
        <w:rPr>
          <w:sz w:val="24"/>
        </w:rPr>
        <w:t>bin</w:t>
      </w:r>
      <w:r>
        <w:rPr>
          <w:spacing w:val="-3"/>
          <w:sz w:val="24"/>
        </w:rPr>
        <w:t> </w:t>
      </w:r>
      <w:r>
        <w:rPr>
          <w:sz w:val="24"/>
        </w:rPr>
        <w:t>worker</w:t>
      </w:r>
      <w:r>
        <w:rPr>
          <w:spacing w:val="-1"/>
          <w:sz w:val="24"/>
        </w:rPr>
        <w:t> </w:t>
      </w:r>
      <w:r>
        <w:rPr>
          <w:sz w:val="24"/>
        </w:rPr>
        <w:t>speaker(s)</w:t>
      </w:r>
      <w:r>
        <w:rPr>
          <w:spacing w:val="-4"/>
          <w:sz w:val="24"/>
        </w:rPr>
        <w:t> </w:t>
      </w:r>
      <w:r>
        <w:rPr>
          <w:sz w:val="24"/>
        </w:rPr>
        <w:t>at a</w:t>
      </w:r>
      <w:r>
        <w:rPr>
          <w:spacing w:val="-4"/>
          <w:sz w:val="24"/>
        </w:rPr>
        <w:t> </w:t>
      </w:r>
      <w:r>
        <w:rPr>
          <w:sz w:val="24"/>
        </w:rPr>
        <w:t>future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meeting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56" w:lineRule="auto" w:before="183" w:after="0"/>
        <w:ind w:left="729" w:right="145" w:hanging="360"/>
        <w:jc w:val="both"/>
        <w:rPr>
          <w:sz w:val="24"/>
        </w:rPr>
      </w:pPr>
      <w:r>
        <w:rPr>
          <w:sz w:val="24"/>
        </w:rPr>
        <w:t>To demand the immediate intervention of the government to bring a fair and reasonable settlement to end this dispute.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59" w:lineRule="auto" w:before="162" w:after="0"/>
        <w:ind w:left="729" w:right="135" w:hanging="360"/>
        <w:jc w:val="both"/>
        <w:rPr>
          <w:sz w:val="24"/>
        </w:rPr>
      </w:pPr>
      <w:r>
        <w:rPr>
          <w:sz w:val="24"/>
        </w:rPr>
        <w:t>To demand that Angela Rayner dismiss the proposals suggested by the Local Government Association (LGA) to water down the Employment Rights bill to allow for Fire &amp; Rehire in local authorities and to instead reverse the 15 years’ worth of cuts in funding to put LA’s on a firmer financial footing.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157" w:after="0"/>
        <w:ind w:left="729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4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intervene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dispute.</w:t>
      </w:r>
    </w:p>
    <w:sectPr>
      <w:pgSz w:w="11920" w:h="16850"/>
      <w:pgMar w:top="88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72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29" w:hanging="36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9"/>
      <w:outlineLvl w:val="1"/>
    </w:pPr>
    <w:rPr>
      <w:rFonts w:ascii="Calibri" w:hAnsi="Calibri" w:eastAsia="Calibri" w:cs="Calibri"/>
      <w:b/>
      <w:bCs/>
      <w:sz w:val="32"/>
      <w:szCs w:val="3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49"/>
      <w:jc w:val="right"/>
    </w:pPr>
    <w:rPr>
      <w:rFonts w:ascii="Calibri" w:hAnsi="Calibri" w:eastAsia="Calibri" w:cs="Calibri"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2"/>
      <w:ind w:left="72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dcterms:created xsi:type="dcterms:W3CDTF">2025-08-04T11:16:05Z</dcterms:created>
  <dcterms:modified xsi:type="dcterms:W3CDTF">2025-08-04T11:16:05Z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for Microsoft 365</vt:lpwstr>
  </property>
</Properties>
</file>