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47AA" w14:textId="47D720E4" w:rsidR="007371E8" w:rsidRDefault="00A054C3" w:rsidP="00A054C3">
      <w:pPr>
        <w:pStyle w:val="Heading1"/>
        <w:rPr>
          <w:lang w:val="en-US"/>
        </w:rPr>
      </w:pPr>
      <w:r>
        <w:rPr>
          <w:lang w:val="en-US"/>
        </w:rPr>
        <w:t>NHS Pay 2024 /25</w:t>
      </w:r>
    </w:p>
    <w:p w14:paraId="6B83DA30" w14:textId="2A7FF9CA" w:rsidR="003F3DFA" w:rsidRDefault="00A054C3" w:rsidP="00A054C3">
      <w:pPr>
        <w:rPr>
          <w:lang w:val="en-US"/>
        </w:rPr>
      </w:pPr>
      <w:r>
        <w:rPr>
          <w:lang w:val="en-US"/>
        </w:rPr>
        <w:t>On 29</w:t>
      </w:r>
      <w:r w:rsidRPr="00A054C3">
        <w:rPr>
          <w:vertAlign w:val="superscript"/>
          <w:lang w:val="en-US"/>
        </w:rPr>
        <w:t>th</w:t>
      </w:r>
      <w:r>
        <w:rPr>
          <w:lang w:val="en-US"/>
        </w:rPr>
        <w:t xml:space="preserve"> July 2024 </w:t>
      </w:r>
      <w:r w:rsidR="00C15DB1">
        <w:rPr>
          <w:lang w:val="en-US"/>
        </w:rPr>
        <w:t>the</w:t>
      </w:r>
      <w:r>
        <w:rPr>
          <w:lang w:val="en-US"/>
        </w:rPr>
        <w:t xml:space="preserve"> Government announced that they would accept the Pay Review Body’s </w:t>
      </w:r>
      <w:r w:rsidR="006B468B">
        <w:rPr>
          <w:lang w:val="en-US"/>
        </w:rPr>
        <w:t xml:space="preserve">(PRB) </w:t>
      </w:r>
      <w:r>
        <w:rPr>
          <w:lang w:val="en-US"/>
        </w:rPr>
        <w:t>recommendation on NHS pay in full.  The recommendations were for England, Wales and Northern Ireland (Scotland has pay negotiations)</w:t>
      </w:r>
      <w:r w:rsidR="003F3DFA">
        <w:rPr>
          <w:lang w:val="en-US"/>
        </w:rPr>
        <w:t xml:space="preserve">.  The </w:t>
      </w:r>
      <w:r w:rsidR="000612F0">
        <w:rPr>
          <w:lang w:val="en-US"/>
        </w:rPr>
        <w:t xml:space="preserve">decision </w:t>
      </w:r>
      <w:r w:rsidR="00B56DA0">
        <w:rPr>
          <w:lang w:val="en-US"/>
        </w:rPr>
        <w:t xml:space="preserve">by UK Government covers England </w:t>
      </w:r>
      <w:r w:rsidR="005061AC">
        <w:rPr>
          <w:lang w:val="en-US"/>
        </w:rPr>
        <w:t>o</w:t>
      </w:r>
      <w:r w:rsidR="00B56DA0">
        <w:rPr>
          <w:lang w:val="en-US"/>
        </w:rPr>
        <w:t>nly</w:t>
      </w:r>
      <w:r w:rsidR="000612F0">
        <w:rPr>
          <w:lang w:val="en-US"/>
        </w:rPr>
        <w:t xml:space="preserve"> </w:t>
      </w:r>
      <w:r w:rsidR="005061AC">
        <w:rPr>
          <w:lang w:val="en-US"/>
        </w:rPr>
        <w:t>due to devolution.</w:t>
      </w:r>
      <w:r w:rsidR="00B56DA0">
        <w:rPr>
          <w:lang w:val="en-US"/>
        </w:rPr>
        <w:t xml:space="preserve">   We are still waiting for a position from the Welsh and Northern Irish Governments.</w:t>
      </w:r>
    </w:p>
    <w:p w14:paraId="4C323B09" w14:textId="60A5932F" w:rsidR="00B56DA0" w:rsidRDefault="00391333" w:rsidP="00A054C3">
      <w:pPr>
        <w:rPr>
          <w:b/>
          <w:bCs/>
          <w:lang w:val="en-US"/>
        </w:rPr>
      </w:pPr>
      <w:r w:rsidRPr="00391333">
        <w:rPr>
          <w:b/>
          <w:bCs/>
          <w:lang w:val="en-US"/>
        </w:rPr>
        <w:t>PRB Process</w:t>
      </w:r>
    </w:p>
    <w:p w14:paraId="6E75820F" w14:textId="11D707C8" w:rsidR="00640188" w:rsidRDefault="00640188" w:rsidP="00A054C3">
      <w:r>
        <w:t xml:space="preserve">The PRB process starts with </w:t>
      </w:r>
      <w:r w:rsidR="009A56A4">
        <w:t xml:space="preserve">a </w:t>
      </w:r>
      <w:r w:rsidR="006B468B">
        <w:t>g</w:t>
      </w:r>
      <w:r w:rsidR="009A56A4">
        <w:t xml:space="preserve">overnment asking the PRB to make a recommendation on NHS pay.  The PRB carry out research over a period of months and come up with a recommendation which is presented to the government that is requesting the recommendation.  The government </w:t>
      </w:r>
      <w:r w:rsidR="00736F97">
        <w:t xml:space="preserve">in question </w:t>
      </w:r>
      <w:r w:rsidR="009A56A4">
        <w:t>then decide</w:t>
      </w:r>
      <w:r w:rsidR="00F57052">
        <w:t>s</w:t>
      </w:r>
      <w:r w:rsidR="009A56A4">
        <w:t xml:space="preserve"> if they will </w:t>
      </w:r>
      <w:r w:rsidR="00933A42">
        <w:t xml:space="preserve">accept the recommendation in full.  The </w:t>
      </w:r>
      <w:r w:rsidR="00736F97">
        <w:t xml:space="preserve">UK Government has agreed in full the </w:t>
      </w:r>
      <w:r w:rsidR="00933A42">
        <w:t>recommendation</w:t>
      </w:r>
      <w:r w:rsidR="0061389A">
        <w:t xml:space="preserve"> for 2024/25</w:t>
      </w:r>
      <w:r w:rsidR="00933A42">
        <w:t xml:space="preserve"> </w:t>
      </w:r>
      <w:r w:rsidR="00736F97">
        <w:t>in respect of England.</w:t>
      </w:r>
    </w:p>
    <w:p w14:paraId="5BF2133D" w14:textId="1217A4D5" w:rsidR="00933A42" w:rsidRDefault="00933A42" w:rsidP="00A054C3">
      <w:r>
        <w:t xml:space="preserve">The </w:t>
      </w:r>
      <w:r w:rsidR="0024625F">
        <w:t>summary of the</w:t>
      </w:r>
      <w:r>
        <w:t xml:space="preserve"> recommendations are as follows:</w:t>
      </w:r>
    </w:p>
    <w:p w14:paraId="6639C21D" w14:textId="5BD16BA8" w:rsidR="0024625F" w:rsidRDefault="0024625F" w:rsidP="0024625F">
      <w:pPr>
        <w:pStyle w:val="ListParagraph"/>
        <w:numPr>
          <w:ilvl w:val="0"/>
          <w:numId w:val="1"/>
        </w:numPr>
      </w:pPr>
      <w:r w:rsidRPr="0024625F">
        <w:t xml:space="preserve">A consolidated 5.5% increase with effect from 1 April 2024 for all </w:t>
      </w:r>
      <w:r w:rsidR="00F57052">
        <w:t>Agenda for Change (</w:t>
      </w:r>
      <w:proofErr w:type="spellStart"/>
      <w:r w:rsidRPr="0024625F">
        <w:t>AfC</w:t>
      </w:r>
      <w:proofErr w:type="spellEnd"/>
      <w:r w:rsidR="00F57052">
        <w:t>)</w:t>
      </w:r>
      <w:r w:rsidRPr="0024625F">
        <w:t xml:space="preserve"> staff. </w:t>
      </w:r>
      <w:r w:rsidR="0061389A">
        <w:t xml:space="preserve"> (</w:t>
      </w:r>
      <w:proofErr w:type="spellStart"/>
      <w:r w:rsidR="0061389A">
        <w:t>nb</w:t>
      </w:r>
      <w:proofErr w:type="spellEnd"/>
      <w:r w:rsidR="0061389A">
        <w:t xml:space="preserve"> as the recommendation is pay should have increased on 1</w:t>
      </w:r>
      <w:r w:rsidR="0061389A" w:rsidRPr="0061389A">
        <w:rPr>
          <w:vertAlign w:val="superscript"/>
        </w:rPr>
        <w:t>st</w:t>
      </w:r>
      <w:r w:rsidR="0061389A">
        <w:t xml:space="preserve"> April staff will receive backpay</w:t>
      </w:r>
      <w:r w:rsidR="00851937">
        <w:t xml:space="preserve"> covering the period back to 1</w:t>
      </w:r>
      <w:r w:rsidR="00851937" w:rsidRPr="00851937">
        <w:rPr>
          <w:vertAlign w:val="superscript"/>
        </w:rPr>
        <w:t>st</w:t>
      </w:r>
      <w:r w:rsidR="00851937">
        <w:t xml:space="preserve"> April</w:t>
      </w:r>
      <w:r w:rsidR="0061389A">
        <w:t>)</w:t>
      </w:r>
      <w:r w:rsidR="00851937">
        <w:t>.</w:t>
      </w:r>
    </w:p>
    <w:p w14:paraId="7E099496" w14:textId="77777777" w:rsidR="0024625F" w:rsidRDefault="0024625F" w:rsidP="0024625F">
      <w:pPr>
        <w:pStyle w:val="ListParagraph"/>
        <w:numPr>
          <w:ilvl w:val="0"/>
          <w:numId w:val="1"/>
        </w:numPr>
      </w:pPr>
      <w:r w:rsidRPr="0024625F">
        <w:t xml:space="preserve">Intermediate pay points to be added at Bands 8a and above. </w:t>
      </w:r>
    </w:p>
    <w:p w14:paraId="19EE985A" w14:textId="55B0E337" w:rsidR="0024625F" w:rsidRDefault="0024625F" w:rsidP="0024625F">
      <w:pPr>
        <w:pStyle w:val="ListParagraph"/>
        <w:numPr>
          <w:ilvl w:val="0"/>
          <w:numId w:val="1"/>
        </w:numPr>
      </w:pPr>
      <w:r w:rsidRPr="0024625F">
        <w:t xml:space="preserve">For the UK Government to issue the NHS Staff Council with a funded mandate to begin to resolve outstanding concerns within the </w:t>
      </w:r>
      <w:proofErr w:type="spellStart"/>
      <w:r w:rsidRPr="0024625F">
        <w:t>AfC</w:t>
      </w:r>
      <w:proofErr w:type="spellEnd"/>
      <w:r w:rsidRPr="0024625F">
        <w:t xml:space="preserve"> pay structure and for the Northern Ireland Executive and the Welsh Government to support the issuance of this mandate and to work with the Staff Council, their social partners and with the UK Government on this matter.</w:t>
      </w:r>
    </w:p>
    <w:p w14:paraId="759E3542" w14:textId="73670F1F" w:rsidR="00933A42" w:rsidRDefault="0024625F" w:rsidP="00A054C3">
      <w:r>
        <w:t>The full PRB report can be accessed here:</w:t>
      </w:r>
    </w:p>
    <w:p w14:paraId="06594CB5" w14:textId="78366E74" w:rsidR="00933A42" w:rsidRDefault="00000000" w:rsidP="00A054C3">
      <w:pPr>
        <w:rPr>
          <w:b/>
          <w:bCs/>
          <w:lang w:val="en-US"/>
        </w:rPr>
      </w:pPr>
      <w:hyperlink r:id="rId5" w:history="1">
        <w:r w:rsidR="0024625F" w:rsidRPr="001864DC">
          <w:rPr>
            <w:rStyle w:val="Hyperlink"/>
            <w:b/>
            <w:bCs/>
            <w:lang w:val="en-US"/>
          </w:rPr>
          <w:t>https://www.gov.uk/government/publications/nhs-pay-review-body-thirty-seventh-report-2024</w:t>
        </w:r>
      </w:hyperlink>
    </w:p>
    <w:p w14:paraId="6E3D8A6E" w14:textId="5EC6ECD0" w:rsidR="0024625F" w:rsidRPr="001810CB" w:rsidRDefault="00A132E0" w:rsidP="00A054C3">
      <w:pPr>
        <w:rPr>
          <w:lang w:val="en-US"/>
        </w:rPr>
      </w:pPr>
      <w:r w:rsidRPr="001810CB">
        <w:rPr>
          <w:lang w:val="en-US"/>
        </w:rPr>
        <w:t>You can see</w:t>
      </w:r>
      <w:r w:rsidR="001F08FB">
        <w:rPr>
          <w:lang w:val="en-US"/>
        </w:rPr>
        <w:t xml:space="preserve"> the change the recommendations have to </w:t>
      </w:r>
      <w:r w:rsidRPr="001810CB">
        <w:rPr>
          <w:lang w:val="en-US"/>
        </w:rPr>
        <w:t>NHS pay here:</w:t>
      </w:r>
    </w:p>
    <w:p w14:paraId="29732FE9" w14:textId="0A107576" w:rsidR="00A132E0" w:rsidRDefault="00000000" w:rsidP="00A054C3">
      <w:pPr>
        <w:rPr>
          <w:b/>
          <w:bCs/>
          <w:lang w:val="en-US"/>
        </w:rPr>
      </w:pPr>
      <w:hyperlink r:id="rId6" w:history="1">
        <w:r w:rsidR="001810CB" w:rsidRPr="001864DC">
          <w:rPr>
            <w:rStyle w:val="Hyperlink"/>
            <w:b/>
            <w:bCs/>
            <w:lang w:val="en-US"/>
          </w:rPr>
          <w:t>https://www.nhsemployers.org/system/files/2024-08/2024%20AfC%20pay%20scales%20inc%20band%208_0.pdf</w:t>
        </w:r>
      </w:hyperlink>
    </w:p>
    <w:p w14:paraId="1A3844BF" w14:textId="77777777" w:rsidR="00736F97" w:rsidRDefault="001810CB" w:rsidP="00A054C3">
      <w:pPr>
        <w:rPr>
          <w:lang w:val="en-US"/>
        </w:rPr>
      </w:pPr>
      <w:r>
        <w:rPr>
          <w:lang w:val="en-US"/>
        </w:rPr>
        <w:t>Talks on the third bullet point are yet to start.  Unite is pushing for these to start immediately</w:t>
      </w:r>
      <w:r w:rsidR="000612F0">
        <w:rPr>
          <w:lang w:val="en-US"/>
        </w:rPr>
        <w:t>.</w:t>
      </w:r>
    </w:p>
    <w:p w14:paraId="33AAF3EF" w14:textId="77777777" w:rsidR="000A5495" w:rsidRDefault="000A5495" w:rsidP="000A5495">
      <w:pPr>
        <w:rPr>
          <w:lang w:val="en-US"/>
        </w:rPr>
      </w:pPr>
      <w:r>
        <w:rPr>
          <w:lang w:val="en-US"/>
        </w:rPr>
        <w:t>Please see the following in relation to problems caused by back pay being paid as a lump sum:</w:t>
      </w:r>
    </w:p>
    <w:p w14:paraId="405CF09D" w14:textId="77777777" w:rsidR="000A5495" w:rsidRPr="00F03D77" w:rsidRDefault="00000000" w:rsidP="000A5495">
      <w:hyperlink r:id="rId7" w:history="1">
        <w:r w:rsidR="000A5495" w:rsidRPr="00F03D77">
          <w:rPr>
            <w:rStyle w:val="Hyperlink"/>
          </w:rPr>
          <w:t>2024/25 lump sum payments in instalments guidance | NHS Employers</w:t>
        </w:r>
      </w:hyperlink>
    </w:p>
    <w:p w14:paraId="7DE8F4F6" w14:textId="75105AEE" w:rsidR="001810CB" w:rsidRDefault="00736F97" w:rsidP="00A054C3">
      <w:pPr>
        <w:rPr>
          <w:lang w:val="en-US"/>
        </w:rPr>
      </w:pPr>
      <w:r>
        <w:rPr>
          <w:lang w:val="en-US"/>
        </w:rPr>
        <w:t xml:space="preserve">It is </w:t>
      </w:r>
      <w:proofErr w:type="gramStart"/>
      <w:r>
        <w:rPr>
          <w:lang w:val="en-US"/>
        </w:rPr>
        <w:t>really important</w:t>
      </w:r>
      <w:proofErr w:type="gramEnd"/>
      <w:r>
        <w:rPr>
          <w:lang w:val="en-US"/>
        </w:rPr>
        <w:t xml:space="preserve"> to stress that Unite is not being asked to accept the </w:t>
      </w:r>
      <w:r w:rsidR="00A84E5F">
        <w:rPr>
          <w:lang w:val="en-US"/>
        </w:rPr>
        <w:t xml:space="preserve">changes to pay as would be the case in a pay negotiation.  </w:t>
      </w:r>
      <w:r w:rsidR="0090673C">
        <w:rPr>
          <w:lang w:val="en-US"/>
        </w:rPr>
        <w:t>The decision by Government will be implemented and the pay increase will be received in October.</w:t>
      </w:r>
      <w:r w:rsidR="00A84E5F">
        <w:rPr>
          <w:lang w:val="en-US"/>
        </w:rPr>
        <w:t xml:space="preserve">  </w:t>
      </w:r>
      <w:r w:rsidR="001810CB">
        <w:rPr>
          <w:lang w:val="en-US"/>
        </w:rPr>
        <w:t xml:space="preserve"> </w:t>
      </w:r>
    </w:p>
    <w:p w14:paraId="6F483512" w14:textId="4448136C" w:rsidR="00391333" w:rsidRDefault="00391333" w:rsidP="00A054C3">
      <w:pPr>
        <w:rPr>
          <w:b/>
          <w:bCs/>
          <w:lang w:val="en-US"/>
        </w:rPr>
      </w:pPr>
      <w:r w:rsidRPr="00391333">
        <w:rPr>
          <w:b/>
          <w:bCs/>
          <w:lang w:val="en-US"/>
        </w:rPr>
        <w:t>Unite’s ballot</w:t>
      </w:r>
      <w:r w:rsidR="008B6B94">
        <w:rPr>
          <w:b/>
          <w:bCs/>
          <w:lang w:val="en-US"/>
        </w:rPr>
        <w:t xml:space="preserve"> England</w:t>
      </w:r>
    </w:p>
    <w:p w14:paraId="69FF2D7E" w14:textId="71E265CB" w:rsidR="00776716" w:rsidRDefault="00776716" w:rsidP="00A054C3">
      <w:pPr>
        <w:rPr>
          <w:lang w:val="en-US"/>
        </w:rPr>
      </w:pPr>
      <w:r w:rsidRPr="008B6B94">
        <w:rPr>
          <w:lang w:val="en-US"/>
        </w:rPr>
        <w:t xml:space="preserve">Despite not being asked </w:t>
      </w:r>
      <w:r w:rsidR="000A5495">
        <w:rPr>
          <w:lang w:val="en-US"/>
        </w:rPr>
        <w:t xml:space="preserve">by Government </w:t>
      </w:r>
      <w:r w:rsidRPr="008B6B94">
        <w:rPr>
          <w:lang w:val="en-US"/>
        </w:rPr>
        <w:t xml:space="preserve">to accept the pay increase Unite believes that it is vital to seek the views of members on the </w:t>
      </w:r>
      <w:r w:rsidR="00796702">
        <w:rPr>
          <w:lang w:val="en-US"/>
        </w:rPr>
        <w:t>NHS pay</w:t>
      </w:r>
      <w:r w:rsidRPr="008B6B94">
        <w:rPr>
          <w:lang w:val="en-US"/>
        </w:rPr>
        <w:t xml:space="preserve"> decision.  </w:t>
      </w:r>
      <w:r w:rsidR="00655BBF" w:rsidRPr="008B6B94">
        <w:rPr>
          <w:lang w:val="en-US"/>
        </w:rPr>
        <w:t xml:space="preserve">We have asked members working in the NHS in England whether they find the decision to accept the PRB recommendation in full </w:t>
      </w:r>
      <w:r w:rsidR="00655BBF" w:rsidRPr="008B6B94">
        <w:rPr>
          <w:lang w:val="en-US"/>
        </w:rPr>
        <w:lastRenderedPageBreak/>
        <w:t xml:space="preserve">acceptable or unacceptable.  </w:t>
      </w:r>
      <w:r w:rsidR="0026591E">
        <w:rPr>
          <w:lang w:val="en-US"/>
        </w:rPr>
        <w:t>Unite is not recommending how members should vote</w:t>
      </w:r>
      <w:r w:rsidR="00B77EB6">
        <w:rPr>
          <w:lang w:val="en-US"/>
        </w:rPr>
        <w:t xml:space="preserve">.  </w:t>
      </w:r>
      <w:r w:rsidR="00655BBF" w:rsidRPr="008B6B94">
        <w:rPr>
          <w:lang w:val="en-US"/>
        </w:rPr>
        <w:t xml:space="preserve">The ballot opened on </w:t>
      </w:r>
      <w:r w:rsidR="009B4758" w:rsidRPr="008B6B94">
        <w:rPr>
          <w:lang w:val="en-US"/>
        </w:rPr>
        <w:t>6</w:t>
      </w:r>
      <w:r w:rsidR="009B4758" w:rsidRPr="008B6B94">
        <w:rPr>
          <w:vertAlign w:val="superscript"/>
          <w:lang w:val="en-US"/>
        </w:rPr>
        <w:t>th</w:t>
      </w:r>
      <w:r w:rsidR="009B4758" w:rsidRPr="008B6B94">
        <w:rPr>
          <w:lang w:val="en-US"/>
        </w:rPr>
        <w:t xml:space="preserve"> August </w:t>
      </w:r>
      <w:r w:rsidR="008B6B94">
        <w:rPr>
          <w:lang w:val="en-US"/>
        </w:rPr>
        <w:t xml:space="preserve">2024 </w:t>
      </w:r>
      <w:r w:rsidR="009B4758" w:rsidRPr="008B6B94">
        <w:rPr>
          <w:lang w:val="en-US"/>
        </w:rPr>
        <w:t>and closes on 16</w:t>
      </w:r>
      <w:r w:rsidR="009B4758" w:rsidRPr="008B6B94">
        <w:rPr>
          <w:vertAlign w:val="superscript"/>
          <w:lang w:val="en-US"/>
        </w:rPr>
        <w:t>th</w:t>
      </w:r>
      <w:r w:rsidR="009B4758" w:rsidRPr="008B6B94">
        <w:rPr>
          <w:lang w:val="en-US"/>
        </w:rPr>
        <w:t xml:space="preserve"> September</w:t>
      </w:r>
      <w:r w:rsidR="008B6B94">
        <w:rPr>
          <w:lang w:val="en-US"/>
        </w:rPr>
        <w:t xml:space="preserve"> 2024</w:t>
      </w:r>
      <w:r w:rsidR="009B4758" w:rsidRPr="008B6B94">
        <w:rPr>
          <w:lang w:val="en-US"/>
        </w:rPr>
        <w:t xml:space="preserve">.  It is an online ballot. If you are eligible to vote and have not received details on how to do </w:t>
      </w:r>
      <w:proofErr w:type="gramStart"/>
      <w:r w:rsidR="009B4758" w:rsidRPr="008B6B94">
        <w:rPr>
          <w:lang w:val="en-US"/>
        </w:rPr>
        <w:t>so</w:t>
      </w:r>
      <w:proofErr w:type="gramEnd"/>
      <w:r w:rsidR="009B4758" w:rsidRPr="008B6B94">
        <w:rPr>
          <w:lang w:val="en-US"/>
        </w:rPr>
        <w:t xml:space="preserve"> please email </w:t>
      </w:r>
      <w:hyperlink r:id="rId8" w:history="1">
        <w:r w:rsidR="008B6B94" w:rsidRPr="008B6B94">
          <w:rPr>
            <w:rStyle w:val="Hyperlink"/>
            <w:lang w:val="en-US"/>
          </w:rPr>
          <w:t>healthsector@unitetheunion.org</w:t>
        </w:r>
      </w:hyperlink>
    </w:p>
    <w:p w14:paraId="47259CA7" w14:textId="78638061" w:rsidR="008B6B94" w:rsidRPr="008B6B94" w:rsidRDefault="008B6B94" w:rsidP="00A054C3">
      <w:pPr>
        <w:rPr>
          <w:lang w:val="en-US"/>
        </w:rPr>
      </w:pPr>
      <w:r>
        <w:rPr>
          <w:lang w:val="en-US"/>
        </w:rPr>
        <w:t>We will publish the results on 17</w:t>
      </w:r>
      <w:r w:rsidRPr="008B6B94">
        <w:rPr>
          <w:vertAlign w:val="superscript"/>
          <w:lang w:val="en-US"/>
        </w:rPr>
        <w:t>th</w:t>
      </w:r>
      <w:r>
        <w:rPr>
          <w:lang w:val="en-US"/>
        </w:rPr>
        <w:t xml:space="preserve"> September 2024.</w:t>
      </w:r>
      <w:r w:rsidR="00C32A05">
        <w:rPr>
          <w:lang w:val="en-US"/>
        </w:rPr>
        <w:t xml:space="preserve">  </w:t>
      </w:r>
    </w:p>
    <w:p w14:paraId="6E860B43" w14:textId="08AA0458" w:rsidR="00391333" w:rsidRDefault="00391333" w:rsidP="00A054C3">
      <w:pPr>
        <w:rPr>
          <w:b/>
          <w:bCs/>
          <w:lang w:val="en-US"/>
        </w:rPr>
      </w:pPr>
      <w:r w:rsidRPr="00391333">
        <w:rPr>
          <w:b/>
          <w:bCs/>
          <w:lang w:val="en-US"/>
        </w:rPr>
        <w:t>Scotland</w:t>
      </w:r>
    </w:p>
    <w:p w14:paraId="1BD62900" w14:textId="032D6C9A" w:rsidR="008B6B94" w:rsidRDefault="008B6B94" w:rsidP="00A054C3">
      <w:pPr>
        <w:rPr>
          <w:lang w:val="en-US"/>
        </w:rPr>
      </w:pPr>
      <w:r>
        <w:rPr>
          <w:lang w:val="en-US"/>
        </w:rPr>
        <w:t xml:space="preserve">Unite and the other Scottish trade unions have been offered </w:t>
      </w:r>
      <w:r w:rsidR="0026591E">
        <w:rPr>
          <w:lang w:val="en-US"/>
        </w:rPr>
        <w:t xml:space="preserve">5.5%.  Unite is currently balloting its members on the pay offer.  </w:t>
      </w:r>
      <w:r w:rsidR="00B77EB6">
        <w:rPr>
          <w:lang w:val="en-US"/>
        </w:rPr>
        <w:t xml:space="preserve">It is an online ballot. </w:t>
      </w:r>
      <w:r w:rsidR="00D66C3E">
        <w:rPr>
          <w:lang w:val="en-US"/>
        </w:rPr>
        <w:t>The ballot closes on 18</w:t>
      </w:r>
      <w:r w:rsidR="00D66C3E" w:rsidRPr="00D66C3E">
        <w:rPr>
          <w:vertAlign w:val="superscript"/>
          <w:lang w:val="en-US"/>
        </w:rPr>
        <w:t>th</w:t>
      </w:r>
      <w:r w:rsidR="00D66C3E">
        <w:rPr>
          <w:lang w:val="en-US"/>
        </w:rPr>
        <w:t xml:space="preserve"> September.  </w:t>
      </w:r>
      <w:r w:rsidR="0026591E">
        <w:rPr>
          <w:lang w:val="en-US"/>
        </w:rPr>
        <w:t>Unite is recommending acceptance of the offer.</w:t>
      </w:r>
      <w:r w:rsidR="00B77EB6">
        <w:rPr>
          <w:lang w:val="en-US"/>
        </w:rPr>
        <w:t xml:space="preserve">  If you have not received details on how to vote</w:t>
      </w:r>
      <w:r w:rsidR="00D66C3E">
        <w:rPr>
          <w:lang w:val="en-US"/>
        </w:rPr>
        <w:t>,</w:t>
      </w:r>
      <w:r w:rsidR="00B77EB6">
        <w:rPr>
          <w:lang w:val="en-US"/>
        </w:rPr>
        <w:t xml:space="preserve"> please contact </w:t>
      </w:r>
      <w:hyperlink r:id="rId9" w:history="1">
        <w:r w:rsidR="00136421" w:rsidRPr="001864DC">
          <w:rPr>
            <w:rStyle w:val="Hyperlink"/>
            <w:lang w:val="en-US"/>
          </w:rPr>
          <w:t>healthsector@unitetheunion.org</w:t>
        </w:r>
      </w:hyperlink>
    </w:p>
    <w:p w14:paraId="0A444785" w14:textId="36889738" w:rsidR="00136421" w:rsidRDefault="00136421" w:rsidP="00A054C3">
      <w:pPr>
        <w:rPr>
          <w:b/>
          <w:bCs/>
          <w:lang w:val="en-US"/>
        </w:rPr>
      </w:pPr>
      <w:r w:rsidRPr="00136421">
        <w:rPr>
          <w:b/>
          <w:bCs/>
          <w:lang w:val="en-US"/>
        </w:rPr>
        <w:t>Wales and Northern Ireland</w:t>
      </w:r>
    </w:p>
    <w:p w14:paraId="67ADF4CB" w14:textId="03F4CA9A" w:rsidR="00136421" w:rsidRDefault="00136421" w:rsidP="00A054C3">
      <w:pPr>
        <w:rPr>
          <w:lang w:val="en-US"/>
        </w:rPr>
      </w:pPr>
      <w:r>
        <w:rPr>
          <w:lang w:val="en-US"/>
        </w:rPr>
        <w:t>As soon as an announcement is made on pay in Wales and Northern Ireland Unite will convene a meeting of its senior reps in the respective nation and decide upon a ballot timetable</w:t>
      </w:r>
      <w:r w:rsidR="00796702">
        <w:rPr>
          <w:lang w:val="en-US"/>
        </w:rPr>
        <w:t>.  Members who are eligible to vote will be sent ballot details directly.</w:t>
      </w:r>
    </w:p>
    <w:p w14:paraId="5F34607E" w14:textId="77777777" w:rsidR="003D79FC" w:rsidRDefault="003D79FC" w:rsidP="00A054C3">
      <w:pPr>
        <w:rPr>
          <w:lang w:val="en-US"/>
        </w:rPr>
      </w:pPr>
    </w:p>
    <w:p w14:paraId="39A88276" w14:textId="2F8D7F35" w:rsidR="003D79FC" w:rsidRPr="00136421" w:rsidRDefault="003D79FC" w:rsidP="00A054C3">
      <w:pPr>
        <w:rPr>
          <w:lang w:val="en-US"/>
        </w:rPr>
      </w:pPr>
      <w:r>
        <w:rPr>
          <w:lang w:val="en-US"/>
        </w:rPr>
        <w:t xml:space="preserve">Please contact </w:t>
      </w:r>
      <w:hyperlink r:id="rId10" w:history="1">
        <w:r w:rsidRPr="001864DC">
          <w:rPr>
            <w:rStyle w:val="Hyperlink"/>
            <w:lang w:val="en-US"/>
          </w:rPr>
          <w:t>healthsector@unitetheunion.org</w:t>
        </w:r>
      </w:hyperlink>
      <w:r>
        <w:rPr>
          <w:lang w:val="en-US"/>
        </w:rPr>
        <w:t xml:space="preserve"> if you have any questions.</w:t>
      </w:r>
    </w:p>
    <w:p w14:paraId="5B5DA9BB" w14:textId="77777777" w:rsidR="00391333" w:rsidRPr="00A054C3" w:rsidRDefault="00391333" w:rsidP="00A054C3">
      <w:pPr>
        <w:rPr>
          <w:lang w:val="en-US"/>
        </w:rPr>
      </w:pPr>
    </w:p>
    <w:sectPr w:rsidR="00391333" w:rsidRPr="00A05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D7B22"/>
    <w:multiLevelType w:val="hybridMultilevel"/>
    <w:tmpl w:val="37A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20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C3"/>
    <w:rsid w:val="000612F0"/>
    <w:rsid w:val="000A5495"/>
    <w:rsid w:val="00136421"/>
    <w:rsid w:val="001810CB"/>
    <w:rsid w:val="0019043C"/>
    <w:rsid w:val="001F08FB"/>
    <w:rsid w:val="0021559B"/>
    <w:rsid w:val="0024625F"/>
    <w:rsid w:val="0026591E"/>
    <w:rsid w:val="00391333"/>
    <w:rsid w:val="003D79FC"/>
    <w:rsid w:val="003F3DFA"/>
    <w:rsid w:val="005061AC"/>
    <w:rsid w:val="005B0B10"/>
    <w:rsid w:val="0061389A"/>
    <w:rsid w:val="00640188"/>
    <w:rsid w:val="00655BBF"/>
    <w:rsid w:val="006B468B"/>
    <w:rsid w:val="00736F97"/>
    <w:rsid w:val="007371E8"/>
    <w:rsid w:val="00776716"/>
    <w:rsid w:val="00796702"/>
    <w:rsid w:val="00813417"/>
    <w:rsid w:val="00851937"/>
    <w:rsid w:val="008B6B94"/>
    <w:rsid w:val="0090673C"/>
    <w:rsid w:val="00933A42"/>
    <w:rsid w:val="009A56A4"/>
    <w:rsid w:val="009B4758"/>
    <w:rsid w:val="00A054C3"/>
    <w:rsid w:val="00A132E0"/>
    <w:rsid w:val="00A84E5F"/>
    <w:rsid w:val="00B56DA0"/>
    <w:rsid w:val="00B77EB6"/>
    <w:rsid w:val="00BD7493"/>
    <w:rsid w:val="00BE716F"/>
    <w:rsid w:val="00C15DB1"/>
    <w:rsid w:val="00C32A05"/>
    <w:rsid w:val="00D66C3E"/>
    <w:rsid w:val="00DA3B70"/>
    <w:rsid w:val="00E353EE"/>
    <w:rsid w:val="00E47539"/>
    <w:rsid w:val="00E64685"/>
    <w:rsid w:val="00F03D77"/>
    <w:rsid w:val="00F5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FC86"/>
  <w15:chartTrackingRefBased/>
  <w15:docId w15:val="{19802EE4-B3D1-472F-B695-B955CC61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4C3"/>
    <w:rPr>
      <w:rFonts w:eastAsiaTheme="majorEastAsia" w:cstheme="majorBidi"/>
      <w:color w:val="272727" w:themeColor="text1" w:themeTint="D8"/>
    </w:rPr>
  </w:style>
  <w:style w:type="paragraph" w:styleId="Title">
    <w:name w:val="Title"/>
    <w:basedOn w:val="Normal"/>
    <w:next w:val="Normal"/>
    <w:link w:val="TitleChar"/>
    <w:uiPriority w:val="10"/>
    <w:qFormat/>
    <w:rsid w:val="00A05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4C3"/>
    <w:pPr>
      <w:spacing w:before="160"/>
      <w:jc w:val="center"/>
    </w:pPr>
    <w:rPr>
      <w:i/>
      <w:iCs/>
      <w:color w:val="404040" w:themeColor="text1" w:themeTint="BF"/>
    </w:rPr>
  </w:style>
  <w:style w:type="character" w:customStyle="1" w:styleId="QuoteChar">
    <w:name w:val="Quote Char"/>
    <w:basedOn w:val="DefaultParagraphFont"/>
    <w:link w:val="Quote"/>
    <w:uiPriority w:val="29"/>
    <w:rsid w:val="00A054C3"/>
    <w:rPr>
      <w:i/>
      <w:iCs/>
      <w:color w:val="404040" w:themeColor="text1" w:themeTint="BF"/>
    </w:rPr>
  </w:style>
  <w:style w:type="paragraph" w:styleId="ListParagraph">
    <w:name w:val="List Paragraph"/>
    <w:basedOn w:val="Normal"/>
    <w:uiPriority w:val="34"/>
    <w:qFormat/>
    <w:rsid w:val="00A054C3"/>
    <w:pPr>
      <w:ind w:left="720"/>
      <w:contextualSpacing/>
    </w:pPr>
  </w:style>
  <w:style w:type="character" w:styleId="IntenseEmphasis">
    <w:name w:val="Intense Emphasis"/>
    <w:basedOn w:val="DefaultParagraphFont"/>
    <w:uiPriority w:val="21"/>
    <w:qFormat/>
    <w:rsid w:val="00A054C3"/>
    <w:rPr>
      <w:i/>
      <w:iCs/>
      <w:color w:val="0F4761" w:themeColor="accent1" w:themeShade="BF"/>
    </w:rPr>
  </w:style>
  <w:style w:type="paragraph" w:styleId="IntenseQuote">
    <w:name w:val="Intense Quote"/>
    <w:basedOn w:val="Normal"/>
    <w:next w:val="Normal"/>
    <w:link w:val="IntenseQuoteChar"/>
    <w:uiPriority w:val="30"/>
    <w:qFormat/>
    <w:rsid w:val="00A05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4C3"/>
    <w:rPr>
      <w:i/>
      <w:iCs/>
      <w:color w:val="0F4761" w:themeColor="accent1" w:themeShade="BF"/>
    </w:rPr>
  </w:style>
  <w:style w:type="character" w:styleId="IntenseReference">
    <w:name w:val="Intense Reference"/>
    <w:basedOn w:val="DefaultParagraphFont"/>
    <w:uiPriority w:val="32"/>
    <w:qFormat/>
    <w:rsid w:val="00A054C3"/>
    <w:rPr>
      <w:b/>
      <w:bCs/>
      <w:smallCaps/>
      <w:color w:val="0F4761" w:themeColor="accent1" w:themeShade="BF"/>
      <w:spacing w:val="5"/>
    </w:rPr>
  </w:style>
  <w:style w:type="character" w:styleId="Hyperlink">
    <w:name w:val="Hyperlink"/>
    <w:basedOn w:val="DefaultParagraphFont"/>
    <w:uiPriority w:val="99"/>
    <w:unhideWhenUsed/>
    <w:rsid w:val="0024625F"/>
    <w:rPr>
      <w:color w:val="467886" w:themeColor="hyperlink"/>
      <w:u w:val="single"/>
    </w:rPr>
  </w:style>
  <w:style w:type="character" w:styleId="UnresolvedMention">
    <w:name w:val="Unresolved Mention"/>
    <w:basedOn w:val="DefaultParagraphFont"/>
    <w:uiPriority w:val="99"/>
    <w:semiHidden/>
    <w:unhideWhenUsed/>
    <w:rsid w:val="0024625F"/>
    <w:rPr>
      <w:color w:val="605E5C"/>
      <w:shd w:val="clear" w:color="auto" w:fill="E1DFDD"/>
    </w:rPr>
  </w:style>
  <w:style w:type="character" w:styleId="FollowedHyperlink">
    <w:name w:val="FollowedHyperlink"/>
    <w:basedOn w:val="DefaultParagraphFont"/>
    <w:uiPriority w:val="99"/>
    <w:semiHidden/>
    <w:unhideWhenUsed/>
    <w:rsid w:val="00F03D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081583">
      <w:bodyDiv w:val="1"/>
      <w:marLeft w:val="0"/>
      <w:marRight w:val="0"/>
      <w:marTop w:val="0"/>
      <w:marBottom w:val="0"/>
      <w:divBdr>
        <w:top w:val="none" w:sz="0" w:space="0" w:color="auto"/>
        <w:left w:val="none" w:sz="0" w:space="0" w:color="auto"/>
        <w:bottom w:val="none" w:sz="0" w:space="0" w:color="auto"/>
        <w:right w:val="none" w:sz="0" w:space="0" w:color="auto"/>
      </w:divBdr>
    </w:div>
    <w:div w:id="16393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sector@unitetheunion.org" TargetMode="External"/><Relationship Id="rId3" Type="http://schemas.openxmlformats.org/officeDocument/2006/relationships/settings" Target="settings.xml"/><Relationship Id="rId7" Type="http://schemas.openxmlformats.org/officeDocument/2006/relationships/hyperlink" Target="https://url.uk.m.mimecastprotect.com/s/emYyCE0qvs6N9rnHNfPu7n1Db?domain=nhsemploy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employers.org/system/files/2024-08/2024%20AfC%20pay%20scales%20inc%20band%208_0.pdf" TargetMode="External"/><Relationship Id="rId11" Type="http://schemas.openxmlformats.org/officeDocument/2006/relationships/fontTable" Target="fontTable.xml"/><Relationship Id="rId5" Type="http://schemas.openxmlformats.org/officeDocument/2006/relationships/hyperlink" Target="https://www.gov.uk/government/publications/nhs-pay-review-body-thirty-seventh-report-2024" TargetMode="External"/><Relationship Id="rId10" Type="http://schemas.openxmlformats.org/officeDocument/2006/relationships/hyperlink" Target="mailto:healthsector@unitetheunion.org" TargetMode="External"/><Relationship Id="rId4" Type="http://schemas.openxmlformats.org/officeDocument/2006/relationships/webSettings" Target="webSettings.xml"/><Relationship Id="rId9" Type="http://schemas.openxmlformats.org/officeDocument/2006/relationships/hyperlink" Target="mailto:healthsector@unitethe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Munn, Richard</dc:creator>
  <cp:keywords/>
  <dc:description/>
  <cp:lastModifiedBy>Bishton, Chris</cp:lastModifiedBy>
  <cp:revision>2</cp:revision>
  <dcterms:created xsi:type="dcterms:W3CDTF">2024-09-05T13:48:00Z</dcterms:created>
  <dcterms:modified xsi:type="dcterms:W3CDTF">2024-09-05T13:48:00Z</dcterms:modified>
</cp:coreProperties>
</file>